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AF97" w14:textId="0EB81B5E" w:rsidR="00E21972" w:rsidRPr="00E21972" w:rsidRDefault="006649FE" w:rsidP="00C307CF">
      <w:pPr>
        <w:spacing w:after="0" w:line="360" w:lineRule="auto"/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B43D3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>Nr sprawy: KCK-ZA.</w:t>
      </w:r>
      <w:proofErr w:type="gramStart"/>
      <w:r w:rsidRPr="00B43D3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>25.</w:t>
      </w:r>
      <w:r w:rsidR="00AB1D65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>5</w:t>
      </w:r>
      <w:r w:rsidRPr="00B43D3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>.2026</w:t>
      </w:r>
      <w:proofErr w:type="gramEnd"/>
      <w:r w:rsidR="00C307CF" w:rsidRPr="00B43D31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C307CF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ab/>
      </w:r>
      <w:r w:rsidR="00AB1D65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</w:t>
      </w:r>
      <w:r w:rsidR="00E21972" w:rsidRPr="00E21972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pl-PL"/>
          <w14:ligatures w14:val="none"/>
        </w:rPr>
        <w:t>Załącznik nr 7</w:t>
      </w:r>
    </w:p>
    <w:p w14:paraId="5104EF56" w14:textId="77777777" w:rsidR="00F52879" w:rsidRDefault="00F52879" w:rsidP="00F52879">
      <w:pPr>
        <w:suppressAutoHyphens/>
        <w:spacing w:after="200" w:line="240" w:lineRule="auto"/>
        <w:jc w:val="both"/>
        <w:rPr>
          <w:rFonts w:ascii="Open Sans" w:eastAsia="Calibri" w:hAnsi="Open Sans" w:cs="Open Sans"/>
          <w:bCs/>
          <w:kern w:val="0"/>
          <w:sz w:val="22"/>
          <w:szCs w:val="22"/>
          <w:u w:val="single"/>
          <w14:ligatures w14:val="none"/>
        </w:rPr>
      </w:pPr>
    </w:p>
    <w:p w14:paraId="74685CEA" w14:textId="12548F2A" w:rsidR="00F52879" w:rsidRPr="00F52879" w:rsidRDefault="00F52879" w:rsidP="00F52879">
      <w:pPr>
        <w:suppressAutoHyphens/>
        <w:spacing w:after="200" w:line="240" w:lineRule="auto"/>
        <w:jc w:val="both"/>
        <w:rPr>
          <w:rFonts w:ascii="Open Sans" w:eastAsia="Calibri" w:hAnsi="Open Sans" w:cs="Open Sans"/>
          <w:bCs/>
          <w:kern w:val="0"/>
          <w:sz w:val="22"/>
          <w:szCs w:val="22"/>
          <w:u w:val="single"/>
          <w14:ligatures w14:val="none"/>
        </w:rPr>
      </w:pPr>
      <w:r w:rsidRPr="00F52879">
        <w:rPr>
          <w:rFonts w:ascii="Open Sans" w:eastAsia="Calibri" w:hAnsi="Open Sans" w:cs="Open Sans"/>
          <w:bCs/>
          <w:kern w:val="0"/>
          <w:sz w:val="22"/>
          <w:szCs w:val="22"/>
          <w:u w:val="single"/>
          <w14:ligatures w14:val="none"/>
        </w:rPr>
        <w:t>Zapisy umowy zostaną skorygowane lub uzupełnione o treści wynikające z oferty wybranego Wykonawcy lub okoliczności dotyczące zawarcia umowy, po rozstrzygnięciu postępowania.</w:t>
      </w:r>
    </w:p>
    <w:p w14:paraId="37F28CAD" w14:textId="77777777" w:rsidR="00F52879" w:rsidRDefault="00F52879" w:rsidP="00F52879">
      <w:pPr>
        <w:spacing w:after="0" w:line="240" w:lineRule="auto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</w:p>
    <w:p w14:paraId="58D7CE8F" w14:textId="7EF5D4D3" w:rsidR="00E21972" w:rsidRDefault="00E21972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Projekt umowy</w:t>
      </w:r>
    </w:p>
    <w:p w14:paraId="58057D07" w14:textId="07BF8180" w:rsidR="00E21972" w:rsidRPr="00E21972" w:rsidRDefault="00E21972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UMOWA NR </w:t>
      </w: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2026</w:t>
      </w:r>
    </w:p>
    <w:p w14:paraId="659A6CE7" w14:textId="7C23E2C4" w:rsidR="00E21972" w:rsidRPr="00E21972" w:rsidRDefault="00E21972" w:rsidP="008C722D">
      <w:pPr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zwana dalej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„Umową”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zawarta dnia </w:t>
      </w: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………..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.2026 r. pomiędzy:</w:t>
      </w:r>
    </w:p>
    <w:p w14:paraId="10A73073" w14:textId="77777777" w:rsidR="008C722D" w:rsidRDefault="00E21972" w:rsidP="008C722D">
      <w:p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KONIŃSKIE CENTRUM KULTURY, ul. Plac Niepodległości 1, 62-510 Konin, NIP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 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6653073214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 </w:t>
      </w:r>
    </w:p>
    <w:p w14:paraId="4E1492C0" w14:textId="4818DAEF" w:rsidR="008C722D" w:rsidRDefault="00E21972" w:rsidP="008C722D">
      <w:pPr>
        <w:spacing w:after="0" w:line="240" w:lineRule="auto"/>
        <w:contextualSpacing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reprezentowane przez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dyrektora – </w:t>
      </w:r>
      <w:r w:rsidR="00AB1D65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…………………………</w:t>
      </w:r>
      <w:proofErr w:type="gramStart"/>
      <w:r w:rsidR="00AB1D65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…….</w:t>
      </w:r>
      <w:proofErr w:type="gramEnd"/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</w:t>
      </w:r>
    </w:p>
    <w:p w14:paraId="7050C151" w14:textId="37DA55A6" w:rsidR="00E21972" w:rsidRPr="00E21972" w:rsidRDefault="00E21972" w:rsidP="008C722D">
      <w:pPr>
        <w:spacing w:after="0" w:line="240" w:lineRule="auto"/>
        <w:contextualSpacing/>
        <w:jc w:val="both"/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zwane dalej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„Zamawiającym”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651533BD" w14:textId="77777777" w:rsidR="00E21972" w:rsidRPr="00E21972" w:rsidRDefault="00E21972" w:rsidP="00394C0B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a</w:t>
      </w:r>
    </w:p>
    <w:p w14:paraId="3888320F" w14:textId="5F050B58" w:rsidR="00E21972" w:rsidRDefault="00E21972" w:rsidP="00394C0B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……………………………………………………………………………………………</w:t>
      </w:r>
      <w:proofErr w:type="gramStart"/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…….</w:t>
      </w:r>
      <w:proofErr w:type="gramEnd"/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 reprezentowana przez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………………………………………………………………</w:t>
      </w:r>
      <w:r w:rsidR="00281877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..</w:t>
      </w:r>
      <w:r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.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</w:t>
      </w:r>
    </w:p>
    <w:p w14:paraId="796EC87A" w14:textId="29BFA776" w:rsidR="00E21972" w:rsidRPr="00E21972" w:rsidRDefault="00E21972" w:rsidP="00394C0B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zwana dalej </w:t>
      </w:r>
      <w:r w:rsidRPr="00E21972">
        <w:rPr>
          <w:rFonts w:ascii="Open Sans" w:eastAsia="Times New Roman" w:hAnsi="Open Sans" w:cs="Open Sans"/>
          <w:b/>
          <w:color w:val="000000"/>
          <w:kern w:val="0"/>
          <w:lang w:eastAsia="pl-PL"/>
          <w14:ligatures w14:val="none"/>
        </w:rPr>
        <w:t>„Wykonawcą”</w:t>
      </w:r>
      <w:r w:rsidRPr="00E2197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49895845" w14:textId="335D2DDE" w:rsidR="00E21972" w:rsidRPr="00E21972" w:rsidRDefault="00E21972" w:rsidP="00281877">
      <w:pPr>
        <w:suppressAutoHyphens/>
        <w:spacing w:after="0" w:line="240" w:lineRule="auto"/>
        <w:jc w:val="both"/>
        <w:rPr>
          <w:rFonts w:ascii="Open Sans" w:eastAsia="Calibri" w:hAnsi="Open Sans" w:cs="Open Sans"/>
          <w:kern w:val="0"/>
          <w14:ligatures w14:val="none"/>
        </w:rPr>
      </w:pPr>
      <w:r w:rsidRPr="00E21972">
        <w:rPr>
          <w:rFonts w:ascii="Open Sans" w:eastAsia="Calibri" w:hAnsi="Open Sans" w:cs="Open Sans"/>
          <w:kern w:val="0"/>
          <w14:ligatures w14:val="none"/>
        </w:rPr>
        <w:t xml:space="preserve">wybranym w wyniku przeprowadzonego w trybie podstawowym bez negocjacji postępowania o udzielenie zamówienia publicznego numer </w:t>
      </w:r>
      <w:r w:rsidR="00B43D31" w:rsidRPr="00B43D31">
        <w:rPr>
          <w:rFonts w:ascii="Open Sans" w:eastAsia="Calibri" w:hAnsi="Open Sans" w:cs="Open Sans"/>
          <w:color w:val="000000" w:themeColor="text1"/>
          <w:kern w:val="0"/>
          <w14:ligatures w14:val="none"/>
        </w:rPr>
        <w:t>KCK-ZA.</w:t>
      </w:r>
      <w:proofErr w:type="gramStart"/>
      <w:r w:rsidR="00B43D31" w:rsidRPr="00B43D31">
        <w:rPr>
          <w:rFonts w:ascii="Open Sans" w:eastAsia="Calibri" w:hAnsi="Open Sans" w:cs="Open Sans"/>
          <w:color w:val="000000" w:themeColor="text1"/>
          <w:kern w:val="0"/>
          <w14:ligatures w14:val="none"/>
        </w:rPr>
        <w:t>25.</w:t>
      </w:r>
      <w:r w:rsidR="00423EF3">
        <w:rPr>
          <w:rFonts w:ascii="Open Sans" w:eastAsia="Calibri" w:hAnsi="Open Sans" w:cs="Open Sans"/>
          <w:color w:val="000000" w:themeColor="text1"/>
          <w:kern w:val="0"/>
          <w14:ligatures w14:val="none"/>
        </w:rPr>
        <w:t>5</w:t>
      </w:r>
      <w:r w:rsidR="00B43D31" w:rsidRPr="00B43D31">
        <w:rPr>
          <w:rFonts w:ascii="Open Sans" w:eastAsia="Calibri" w:hAnsi="Open Sans" w:cs="Open Sans"/>
          <w:color w:val="000000" w:themeColor="text1"/>
          <w:kern w:val="0"/>
          <w14:ligatures w14:val="none"/>
        </w:rPr>
        <w:t>.2026</w:t>
      </w:r>
      <w:proofErr w:type="gramEnd"/>
      <w:r w:rsidR="00B43D31" w:rsidRPr="00B43D31">
        <w:rPr>
          <w:rFonts w:ascii="Open Sans" w:eastAsia="Calibri" w:hAnsi="Open Sans" w:cs="Open Sans"/>
          <w:color w:val="EE0000"/>
          <w:kern w:val="0"/>
          <w14:ligatures w14:val="none"/>
        </w:rPr>
        <w:tab/>
      </w:r>
      <w:r w:rsidRPr="00E21972">
        <w:rPr>
          <w:rFonts w:ascii="Open Sans" w:eastAsia="Calibri" w:hAnsi="Open Sans" w:cs="Open Sans"/>
          <w:color w:val="EE0000"/>
          <w:kern w:val="0"/>
          <w14:ligatures w14:val="none"/>
        </w:rPr>
        <w:t xml:space="preserve"> </w:t>
      </w:r>
      <w:r w:rsidRPr="00E21972">
        <w:rPr>
          <w:rFonts w:ascii="Open Sans" w:eastAsia="Calibri" w:hAnsi="Open Sans" w:cs="Open Sans"/>
          <w:kern w:val="0"/>
          <w14:ligatures w14:val="none"/>
        </w:rPr>
        <w:br/>
        <w:t>o następującej treści:</w:t>
      </w:r>
    </w:p>
    <w:p w14:paraId="69ADF7D9" w14:textId="77777777" w:rsidR="00776B57" w:rsidRDefault="00776B57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547ACE19" w14:textId="7F79408A" w:rsidR="00E21972" w:rsidRDefault="00E21972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  <w:r w:rsidRPr="00776B57"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  <w:t>§1 Przedmiot umowy</w:t>
      </w:r>
    </w:p>
    <w:p w14:paraId="2AC1C698" w14:textId="1AFCD259" w:rsidR="00423EF3" w:rsidRPr="0039299B" w:rsidRDefault="00423EF3" w:rsidP="00423EF3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39299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Zakup systemu nagłośnieniowego do sali widowiskowej</w:t>
      </w:r>
    </w:p>
    <w:p w14:paraId="38097A88" w14:textId="66EC86D0" w:rsidR="0082772C" w:rsidRDefault="00423EF3" w:rsidP="00423EF3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  <w:r w:rsidRPr="0039299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Konińskiego Centrum </w:t>
      </w: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</w:t>
      </w:r>
      <w:r w:rsidRPr="0039299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ultury</w:t>
      </w: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”</w:t>
      </w:r>
    </w:p>
    <w:p w14:paraId="4796145D" w14:textId="77777777" w:rsidR="0082772C" w:rsidRPr="00776B57" w:rsidRDefault="0082772C" w:rsidP="00394C0B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1D6ACAD7" w14:textId="7AA7FF88" w:rsidR="00E21972" w:rsidRPr="00394C0B" w:rsidRDefault="00E21972" w:rsidP="008C722D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Zamawiający zleca a Wykonawca przyjmuje do realizacji dostawę sprzętu nagłośnieniowego do sali widowiskowej Konińskiego Centrum Kultury, fabrycznie nowego, nie użytkowanego, zgodnie ze </w:t>
      </w:r>
      <w:r w:rsidR="00A747BF"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Specyfikacją Warunków Zamówienia</w:t>
      </w:r>
      <w:r w:rsidR="00423EF3" w:rsidRPr="00423EF3">
        <w:rPr>
          <w:rFonts w:ascii="Open Sans" w:hAnsi="Open Sans" w:cs="Open Sans"/>
          <w:kern w:val="0"/>
        </w:rPr>
        <w:t xml:space="preserve"> </w:t>
      </w:r>
      <w:r w:rsidR="00532EAE">
        <w:rPr>
          <w:rFonts w:ascii="Open Sans" w:hAnsi="Open Sans" w:cs="Open Sans"/>
          <w:kern w:val="0"/>
        </w:rPr>
        <w:t xml:space="preserve">wraz z OPZ oraz </w:t>
      </w:r>
      <w:r w:rsidR="00423EF3" w:rsidRPr="0039299B">
        <w:rPr>
          <w:rFonts w:ascii="Open Sans" w:hAnsi="Open Sans" w:cs="Open Sans"/>
          <w:kern w:val="0"/>
        </w:rPr>
        <w:t>w</w:t>
      </w:r>
      <w:r w:rsidR="00423EF3">
        <w:rPr>
          <w:rFonts w:ascii="Open Sans" w:hAnsi="Open Sans" w:cs="Open Sans"/>
          <w:kern w:val="0"/>
        </w:rPr>
        <w:t> </w:t>
      </w:r>
      <w:r w:rsidR="00423EF3" w:rsidRPr="0039299B">
        <w:rPr>
          <w:rFonts w:ascii="Open Sans" w:hAnsi="Open Sans" w:cs="Open Sans"/>
          <w:kern w:val="0"/>
        </w:rPr>
        <w:t>oparciu o złożoną ofertę Wykonawcy</w:t>
      </w:r>
      <w:r w:rsidR="00A747BF"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, </w:t>
      </w:r>
      <w:r w:rsidR="00A747BF" w:rsidRPr="00394C0B">
        <w:rPr>
          <w:rFonts w:ascii="Open Sans" w:eastAsia="Calibri" w:hAnsi="Open Sans" w:cs="Open Sans"/>
          <w:kern w:val="0"/>
          <w14:ligatures w14:val="none"/>
        </w:rPr>
        <w:t>wiedzą techniczną, obowiązującymi przepisami, normami oraz wskazaniami Zamawiającego.</w:t>
      </w:r>
      <w:r w:rsidR="00A747BF"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</w:p>
    <w:p w14:paraId="47CC39E9" w14:textId="63980DEC" w:rsidR="00A747BF" w:rsidRPr="008C722D" w:rsidRDefault="00A747BF" w:rsidP="008C722D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Zakres przedmiotu umowy obejmuje </w:t>
      </w:r>
      <w:r w:rsidR="00696F65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transport, rozładunek, wniesienie sprzętu do siedziby Zamawiającego, 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montaż i uruchomienie urządzeń nagłośnieniowych, a także szkolenie pracowników Zamawiającego.</w:t>
      </w:r>
    </w:p>
    <w:p w14:paraId="1930A1A6" w14:textId="77777777" w:rsidR="00512F08" w:rsidRDefault="00512F08" w:rsidP="008C722D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Wykonawca oświadcza, iż posiada wiedzę, kwalifikacje i umiejętności niezbędne dla wykonania przedmiotu zamówienia. </w:t>
      </w:r>
    </w:p>
    <w:p w14:paraId="3D71B124" w14:textId="22CBD204" w:rsidR="0016348A" w:rsidRPr="0016348A" w:rsidRDefault="0016348A" w:rsidP="0016348A">
      <w:pPr>
        <w:pStyle w:val="Akapitzlist"/>
        <w:numPr>
          <w:ilvl w:val="0"/>
          <w:numId w:val="1"/>
        </w:numPr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16348A">
        <w:rPr>
          <w:rFonts w:ascii="Open Sans" w:eastAsia="Times New Roman" w:hAnsi="Open Sans" w:cs="Open Sans"/>
          <w:color w:val="000000" w:themeColor="text1"/>
          <w:lang w:eastAsia="pl-PL"/>
        </w:rPr>
        <w:t>Oferta Wykonawcy wraz z kalkulacją ceny oraz określeniem parametrów i</w:t>
      </w:r>
      <w:r>
        <w:rPr>
          <w:rFonts w:ascii="Open Sans" w:eastAsia="Times New Roman" w:hAnsi="Open Sans" w:cs="Open Sans"/>
          <w:color w:val="000000" w:themeColor="text1"/>
          <w:lang w:eastAsia="pl-PL"/>
        </w:rPr>
        <w:t> </w:t>
      </w:r>
      <w:r w:rsidRPr="0016348A">
        <w:rPr>
          <w:rFonts w:ascii="Open Sans" w:eastAsia="Times New Roman" w:hAnsi="Open Sans" w:cs="Open Sans"/>
          <w:color w:val="000000" w:themeColor="text1"/>
          <w:lang w:eastAsia="pl-PL"/>
        </w:rPr>
        <w:t>producenta/marki, typu/modelu oferowanego sprzętu stanowią integralną część niniejszej Umowy.</w:t>
      </w:r>
    </w:p>
    <w:p w14:paraId="3AFD42B5" w14:textId="77777777" w:rsidR="0016348A" w:rsidRDefault="0016348A" w:rsidP="00E21972">
      <w:pPr>
        <w:spacing w:after="0" w:line="360" w:lineRule="auto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63329056" w14:textId="7A784F0B" w:rsidR="00394C0B" w:rsidRDefault="00394C0B" w:rsidP="00776B5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  <w:r w:rsidRPr="00776B57"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  <w:t>§ 2 Termin wykonania zamówienia</w:t>
      </w:r>
    </w:p>
    <w:p w14:paraId="4811B350" w14:textId="77777777" w:rsidR="007B7184" w:rsidRPr="00776B57" w:rsidRDefault="007B7184" w:rsidP="00776B5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kern w:val="0"/>
          <w:lang w:eastAsia="pl-PL"/>
          <w14:ligatures w14:val="none"/>
        </w:rPr>
      </w:pPr>
    </w:p>
    <w:p w14:paraId="6E9FD76F" w14:textId="77777777" w:rsidR="00394C0B" w:rsidRPr="00394C0B" w:rsidRDefault="00394C0B" w:rsidP="00281877">
      <w:pPr>
        <w:pStyle w:val="Akapitzlist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394C0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Termin rozpoczęcia wykonania przedmiotu umowy ustala się z dniem zawarcia umowy.</w:t>
      </w:r>
    </w:p>
    <w:p w14:paraId="0E551693" w14:textId="16F9952A" w:rsidR="00394C0B" w:rsidRPr="008C722D" w:rsidRDefault="00394C0B" w:rsidP="00281877">
      <w:pPr>
        <w:pStyle w:val="Akapitzlist"/>
        <w:numPr>
          <w:ilvl w:val="0"/>
          <w:numId w:val="4"/>
        </w:numPr>
        <w:spacing w:after="0" w:line="240" w:lineRule="auto"/>
        <w:ind w:left="284" w:hanging="568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lastRenderedPageBreak/>
        <w:t xml:space="preserve">Termin zakończenia wykonania przedmiotu umowy: </w:t>
      </w:r>
      <w:r w:rsidR="00697081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7</w:t>
      </w:r>
      <w:r w:rsidR="008C722D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0 dni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od dnia 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br/>
        <w:t>zawarcia umowy, tj. do dnia………. 2026 roku</w:t>
      </w:r>
    </w:p>
    <w:p w14:paraId="79DD1B09" w14:textId="40E72284" w:rsidR="00394C0B" w:rsidRPr="0082772C" w:rsidRDefault="00B13BA4" w:rsidP="0082772C">
      <w:pPr>
        <w:pStyle w:val="Akapitzlist"/>
        <w:numPr>
          <w:ilvl w:val="0"/>
          <w:numId w:val="4"/>
        </w:numPr>
        <w:ind w:left="284" w:hanging="568"/>
        <w:jc w:val="both"/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Za termin zakończenia wykonania przedmiotu umowy uważa się dzień wskazany w protokole odbioru końcowego.   </w:t>
      </w:r>
    </w:p>
    <w:p w14:paraId="5487954D" w14:textId="70777E84" w:rsidR="007B7184" w:rsidRDefault="00394C0B" w:rsidP="007B7184">
      <w:pPr>
        <w:keepNext/>
        <w:suppressAutoHyphens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kern w:val="0"/>
          <w:lang w:eastAsia="pl-PL"/>
          <w14:ligatures w14:val="none"/>
        </w:rPr>
      </w:pPr>
      <w:r w:rsidRPr="00394C0B">
        <w:rPr>
          <w:rFonts w:ascii="Open Sans" w:eastAsia="Times New Roman" w:hAnsi="Open Sans" w:cs="Times New Roman"/>
          <w:b/>
          <w:kern w:val="0"/>
          <w:lang w:eastAsia="pl-PL"/>
          <w14:ligatures w14:val="none"/>
        </w:rPr>
        <w:t>§ 3. Obowiązki Zamawiającego</w:t>
      </w:r>
    </w:p>
    <w:p w14:paraId="704E3540" w14:textId="77777777" w:rsidR="007B7184" w:rsidRPr="00394C0B" w:rsidRDefault="007B7184" w:rsidP="007B7184">
      <w:pPr>
        <w:keepNext/>
        <w:suppressAutoHyphens/>
        <w:spacing w:after="0" w:line="240" w:lineRule="auto"/>
        <w:jc w:val="center"/>
        <w:outlineLvl w:val="0"/>
        <w:rPr>
          <w:rFonts w:ascii="Open Sans" w:eastAsia="Times New Roman" w:hAnsi="Open Sans" w:cs="Times New Roman"/>
          <w:b/>
          <w:kern w:val="0"/>
          <w:lang w:eastAsia="pl-PL"/>
          <w14:ligatures w14:val="none"/>
        </w:rPr>
      </w:pPr>
    </w:p>
    <w:p w14:paraId="05A01267" w14:textId="77777777" w:rsidR="00394C0B" w:rsidRPr="00394C0B" w:rsidRDefault="00394C0B" w:rsidP="007B7184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568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Do obowiązków Zamawiającego należy:</w:t>
      </w:r>
    </w:p>
    <w:p w14:paraId="26016F29" w14:textId="77777777" w:rsidR="00394C0B" w:rsidRPr="00394C0B" w:rsidRDefault="00394C0B" w:rsidP="00B13BA4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odebranie przedmiotu umowy po sprawdzeniu jego należytego wykonania,</w:t>
      </w:r>
    </w:p>
    <w:p w14:paraId="20123F74" w14:textId="77777777" w:rsidR="00394C0B" w:rsidRPr="00394C0B" w:rsidRDefault="00394C0B" w:rsidP="008C722D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terminowa zapłata wynagrodzenia za wykonany i odebrany przedmiot umowy.</w:t>
      </w:r>
    </w:p>
    <w:p w14:paraId="77190A85" w14:textId="5AB89010" w:rsidR="00394C0B" w:rsidRPr="00394C0B" w:rsidRDefault="00394C0B" w:rsidP="00281877">
      <w:pPr>
        <w:numPr>
          <w:ilvl w:val="0"/>
          <w:numId w:val="2"/>
        </w:numPr>
        <w:tabs>
          <w:tab w:val="clear" w:pos="360"/>
          <w:tab w:val="num" w:pos="2410"/>
        </w:tabs>
        <w:suppressAutoHyphens/>
        <w:spacing w:after="0" w:line="240" w:lineRule="auto"/>
        <w:ind w:left="284" w:hanging="568"/>
        <w:jc w:val="both"/>
        <w:rPr>
          <w:rFonts w:ascii="Open Sans" w:eastAsia="Calibri" w:hAnsi="Open Sans" w:cs="Open Sans"/>
          <w:kern w:val="0"/>
          <w14:ligatures w14:val="none"/>
        </w:rPr>
      </w:pPr>
      <w:r w:rsidRPr="00394C0B">
        <w:rPr>
          <w:rFonts w:ascii="Open Sans" w:eastAsia="Calibri" w:hAnsi="Open Sans" w:cs="Open Sans"/>
          <w:kern w:val="0"/>
          <w14:ligatures w14:val="none"/>
        </w:rPr>
        <w:t>Zamawiający nie ponosi odpowiedzialności za składniki majątkowe Wykonawcy</w:t>
      </w:r>
      <w:r w:rsidR="00B13BA4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394C0B">
        <w:rPr>
          <w:rFonts w:ascii="Open Sans" w:eastAsia="Calibri" w:hAnsi="Open Sans" w:cs="Open Sans"/>
          <w:kern w:val="0"/>
          <w14:ligatures w14:val="none"/>
        </w:rPr>
        <w:t xml:space="preserve">znajdujące się na terenie </w:t>
      </w:r>
      <w:r w:rsidR="008C722D">
        <w:rPr>
          <w:rFonts w:ascii="Open Sans" w:eastAsia="Calibri" w:hAnsi="Open Sans" w:cs="Open Sans"/>
          <w:kern w:val="0"/>
          <w14:ligatures w14:val="none"/>
        </w:rPr>
        <w:t>prac</w:t>
      </w:r>
      <w:r w:rsidRPr="00394C0B">
        <w:rPr>
          <w:rFonts w:ascii="Open Sans" w:eastAsia="Calibri" w:hAnsi="Open Sans" w:cs="Open Sans"/>
          <w:kern w:val="0"/>
          <w14:ligatures w14:val="none"/>
        </w:rPr>
        <w:t xml:space="preserve"> w trakcie realizacji przedmiotu umowy.</w:t>
      </w:r>
    </w:p>
    <w:p w14:paraId="615DD88E" w14:textId="77777777" w:rsidR="00B13BA4" w:rsidRDefault="00B13BA4">
      <w:pPr>
        <w:rPr>
          <w:rFonts w:ascii="Open Sans" w:hAnsi="Open Sans" w:cs="Open Sans"/>
        </w:rPr>
      </w:pPr>
    </w:p>
    <w:p w14:paraId="473BB67A" w14:textId="02ED36D9" w:rsidR="00B13BA4" w:rsidRDefault="00B13BA4" w:rsidP="007B718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B13BA4">
        <w:rPr>
          <w:rFonts w:ascii="Open Sans" w:hAnsi="Open Sans" w:cs="Open Sans"/>
          <w:b/>
          <w:bCs/>
        </w:rPr>
        <w:t>§ 4 Obowiązki Wykonawcy</w:t>
      </w:r>
    </w:p>
    <w:p w14:paraId="6746A1BC" w14:textId="77777777" w:rsidR="007B7184" w:rsidRDefault="007B7184" w:rsidP="007B718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4CAA670B" w14:textId="57745B59" w:rsidR="00B13BA4" w:rsidRPr="00B13BA4" w:rsidRDefault="00B13BA4" w:rsidP="007B7184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0" w:line="240" w:lineRule="auto"/>
        <w:ind w:left="283" w:hanging="567"/>
        <w:jc w:val="both"/>
        <w:rPr>
          <w:rFonts w:ascii="Open Sans" w:hAnsi="Open Sans" w:cs="Open Sans"/>
          <w:b/>
          <w:bCs/>
        </w:rPr>
      </w:pP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Wykonawca zobowiązuje się należycie zrealizować przedmiot umowy, zgodnie z warunkami wynikającymi z przepisów prawa powszechnie obowiązującego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4FB11098" w14:textId="29BAFC4C" w:rsidR="00B13BA4" w:rsidRPr="00B13BA4" w:rsidRDefault="00B13BA4" w:rsidP="008C722D">
      <w:pPr>
        <w:pStyle w:val="Akapitzlist"/>
        <w:numPr>
          <w:ilvl w:val="3"/>
          <w:numId w:val="2"/>
        </w:numPr>
        <w:tabs>
          <w:tab w:val="clear" w:pos="2880"/>
          <w:tab w:val="num" w:pos="2552"/>
        </w:tabs>
        <w:spacing w:after="0" w:line="240" w:lineRule="auto"/>
        <w:ind w:left="283" w:hanging="567"/>
        <w:jc w:val="both"/>
        <w:rPr>
          <w:rFonts w:ascii="Open Sans" w:hAnsi="Open Sans" w:cs="Open Sans"/>
          <w:b/>
          <w:bCs/>
        </w:rPr>
      </w:pP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Wykonawca będzie ponosił pełną odpowiedzialność za stan i przestrzeganie przepisów BHP, ochronę ppoż. i dozór mienia na terenie 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prac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, jak i za wszelkie szkody powstałe z jego winy w trakcie </w:t>
      </w:r>
      <w:r w:rsidR="00815948">
        <w:rPr>
          <w:rFonts w:ascii="Open Sans" w:eastAsia="Times New Roman" w:hAnsi="Open Sans" w:cs="Open Sans"/>
          <w:kern w:val="0"/>
          <w:lang w:eastAsia="pl-PL"/>
          <w14:ligatures w14:val="none"/>
        </w:rPr>
        <w:t>prac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na terenie prz</w:t>
      </w:r>
      <w:r w:rsidR="00815948">
        <w:rPr>
          <w:rFonts w:ascii="Open Sans" w:eastAsia="Times New Roman" w:hAnsi="Open Sans" w:cs="Open Sans"/>
          <w:kern w:val="0"/>
          <w:lang w:eastAsia="pl-PL"/>
          <w14:ligatures w14:val="none"/>
        </w:rPr>
        <w:t>e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jętym od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Zamawiającego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4AEFF239" w14:textId="73397B6A" w:rsidR="00B13BA4" w:rsidRDefault="00B13BA4" w:rsidP="008C722D">
      <w:pPr>
        <w:numPr>
          <w:ilvl w:val="0"/>
          <w:numId w:val="2"/>
        </w:numPr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B13BA4">
        <w:rPr>
          <w:rFonts w:ascii="Open Sans" w:eastAsia="Times New Roman" w:hAnsi="Open Sans" w:cs="Open Sans"/>
          <w:lang w:eastAsia="pl-PL"/>
        </w:rPr>
        <w:t xml:space="preserve">Wykonawca ponosi pełną odpowiedzialność za bezpieczeństwo wszelkich działań prowadzonych na terenie </w:t>
      </w:r>
      <w:r w:rsidR="008C722D">
        <w:rPr>
          <w:rFonts w:ascii="Open Sans" w:eastAsia="Times New Roman" w:hAnsi="Open Sans" w:cs="Open Sans"/>
          <w:lang w:eastAsia="pl-PL"/>
        </w:rPr>
        <w:t>prac</w:t>
      </w:r>
      <w:r w:rsidRPr="00B13BA4">
        <w:rPr>
          <w:rFonts w:ascii="Open Sans" w:eastAsia="Times New Roman" w:hAnsi="Open Sans" w:cs="Open Sans"/>
          <w:lang w:eastAsia="pl-PL"/>
        </w:rPr>
        <w:t xml:space="preserve"> i poza nim, a związanych z wykonaniem przedmiotu zamówienia.   </w:t>
      </w:r>
    </w:p>
    <w:p w14:paraId="4DC00710" w14:textId="021F9F45" w:rsidR="0082772C" w:rsidRDefault="0082772C" w:rsidP="008C722D">
      <w:pPr>
        <w:numPr>
          <w:ilvl w:val="0"/>
          <w:numId w:val="2"/>
        </w:numPr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82772C">
        <w:rPr>
          <w:rFonts w:ascii="Open Sans" w:eastAsia="Times New Roman" w:hAnsi="Open Sans" w:cs="Open Sans"/>
          <w:lang w:eastAsia="pl-PL"/>
        </w:rPr>
        <w:t>Wykonawca utrzyma w czasie prowadzenia prac ład i porządek na terenie prac oraz terenach sąsiadujących z nim</w:t>
      </w:r>
    </w:p>
    <w:p w14:paraId="2EECE6A3" w14:textId="02A9CCE7" w:rsidR="00B13BA4" w:rsidRPr="00B13BA4" w:rsidRDefault="00B13BA4" w:rsidP="008C722D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B13BA4">
        <w:rPr>
          <w:rFonts w:ascii="Open Sans" w:eastAsia="Times New Roman" w:hAnsi="Open Sans" w:cs="Open Sans"/>
          <w:kern w:val="0"/>
          <w:lang w:eastAsia="pl-PL"/>
          <w14:ligatures w14:val="none"/>
        </w:rPr>
        <w:t>Wykonawca będzie ponosił pełną odpowiedzialność za szkody oraz następstwa nieszczęśliwych wypadków pracowników i osób trzecich, powstałe w związku</w:t>
      </w:r>
      <w:r w:rsidR="008C722D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z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="008C722D">
        <w:rPr>
          <w:rFonts w:ascii="Open Sans" w:eastAsia="Times New Roman" w:hAnsi="Open Sans" w:cs="Open Sans"/>
          <w:kern w:val="0"/>
          <w:lang w:eastAsia="pl-PL"/>
          <w14:ligatures w14:val="none"/>
        </w:rPr>
        <w:t>wykonywaniem przedmiotu umowy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0267483" w14:textId="7DEC9770" w:rsidR="00B13BA4" w:rsidRDefault="00B13BA4" w:rsidP="008C722D">
      <w:pPr>
        <w:numPr>
          <w:ilvl w:val="0"/>
          <w:numId w:val="2"/>
        </w:numPr>
        <w:suppressAutoHyphens/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Wykonawca zapewni odpowiedni potencjał ludzki do realizacji przedmiotu umowy</w:t>
      </w:r>
      <w:r w:rsidR="00815948">
        <w:rPr>
          <w:rFonts w:ascii="Open Sans" w:eastAsia="Times New Roman" w:hAnsi="Open Sans" w:cs="Open Sans"/>
          <w:lang w:eastAsia="pl-PL"/>
        </w:rPr>
        <w:t>.</w:t>
      </w:r>
    </w:p>
    <w:p w14:paraId="3A816741" w14:textId="77777777" w:rsidR="00815948" w:rsidRDefault="00815948" w:rsidP="00532EAE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815948">
        <w:rPr>
          <w:rFonts w:ascii="Open Sans" w:eastAsia="Times New Roman" w:hAnsi="Open Sans" w:cs="Open Sans"/>
          <w:lang w:eastAsia="pl-PL"/>
        </w:rPr>
        <w:t>Wykonawca będzie ponosił wyłączną odpowiedzialność za wszelkie szkody będące następstwem niewykonania lub nienależytego wykonania przedmiotu zamówienia, które to szkody Wykonawca zobowiązuje się pokryć w pełnej wysokości.</w:t>
      </w:r>
    </w:p>
    <w:p w14:paraId="00759338" w14:textId="1BDB7E05" w:rsidR="0082772C" w:rsidRPr="0082772C" w:rsidRDefault="0082772C" w:rsidP="00532EAE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lang w:eastAsia="pl-PL"/>
        </w:rPr>
      </w:pPr>
      <w:r w:rsidRPr="0082772C">
        <w:rPr>
          <w:rFonts w:ascii="Open Sans" w:eastAsia="Times New Roman" w:hAnsi="Open Sans" w:cs="Open Sans"/>
          <w:lang w:eastAsia="pl-PL"/>
        </w:rPr>
        <w:t>Zamawiający nie ponosi odpowiedzialności za składniki majątkowe Wykonawcy znajdujące się na terenie prac w trakcie realizacji przedmiotu umowy.</w:t>
      </w:r>
    </w:p>
    <w:p w14:paraId="514B7F13" w14:textId="1773498A" w:rsidR="00195A2C" w:rsidRPr="00195A2C" w:rsidRDefault="00195A2C" w:rsidP="00532EAE">
      <w:pPr>
        <w:pStyle w:val="Akapitzlist"/>
        <w:numPr>
          <w:ilvl w:val="0"/>
          <w:numId w:val="2"/>
        </w:numPr>
        <w:tabs>
          <w:tab w:val="clear" w:pos="360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195A2C">
        <w:rPr>
          <w:rFonts w:ascii="Open Sans" w:eastAsia="Times New Roman" w:hAnsi="Open Sans" w:cs="Open Sans"/>
          <w:lang w:eastAsia="pl-PL"/>
        </w:rPr>
        <w:t>Wykonawca ponosi odpowiedzialność za dołączone do sprzętu identyfikatory, licencje i inne dokumenty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Pr="00195A2C">
        <w:rPr>
          <w:rFonts w:ascii="Open Sans" w:eastAsia="Times New Roman" w:hAnsi="Open Sans" w:cs="Open Sans"/>
          <w:lang w:eastAsia="pl-PL"/>
        </w:rPr>
        <w:t>określające producenta, legalność, jakość wykonania, standard, zgodność z obowiązującymi normami.</w:t>
      </w:r>
    </w:p>
    <w:p w14:paraId="4156681B" w14:textId="1CE2DA6A" w:rsidR="00815948" w:rsidRDefault="00195A2C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lang w:eastAsia="pl-PL"/>
        </w:rPr>
      </w:pPr>
      <w:r w:rsidRPr="00195A2C">
        <w:rPr>
          <w:rFonts w:ascii="Open Sans" w:eastAsia="Times New Roman" w:hAnsi="Open Sans" w:cs="Open Sans"/>
          <w:lang w:eastAsia="pl-PL"/>
        </w:rPr>
        <w:t xml:space="preserve">Wykonawca będzie stosował się do uzasadnionych poleceń i instrukcji Zamawiającego lub jego przedstawicieli związanych z wykonaniem przedmiotu </w:t>
      </w:r>
      <w:r w:rsidR="008C722D">
        <w:rPr>
          <w:rFonts w:ascii="Open Sans" w:eastAsia="Times New Roman" w:hAnsi="Open Sans" w:cs="Open Sans"/>
          <w:lang w:eastAsia="pl-PL"/>
        </w:rPr>
        <w:t>u</w:t>
      </w:r>
      <w:r w:rsidRPr="00195A2C">
        <w:rPr>
          <w:rFonts w:ascii="Open Sans" w:eastAsia="Times New Roman" w:hAnsi="Open Sans" w:cs="Open Sans"/>
          <w:lang w:eastAsia="pl-PL"/>
        </w:rPr>
        <w:t>mowy.</w:t>
      </w:r>
    </w:p>
    <w:p w14:paraId="6BEBA39F" w14:textId="5C6F19A2" w:rsidR="00B13BA4" w:rsidRPr="008C722D" w:rsidRDefault="00B13BA4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lastRenderedPageBreak/>
        <w:t xml:space="preserve">Wykonawca oświadcza, że dostarczony przedmiot </w:t>
      </w:r>
      <w:r w:rsidR="008C722D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u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mowy będzie pochodzić z</w:t>
      </w:r>
      <w:r w:rsidR="00A00DB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 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oficjalnych kanałów dystrybucyjnych producenta obejmujących także rynek Unii Europejskiej, zapewniających w szczególności realizację uprawnień gwarancyjnych.</w:t>
      </w:r>
    </w:p>
    <w:p w14:paraId="6666F4CF" w14:textId="7A0E8549" w:rsidR="00B13BA4" w:rsidRPr="008C722D" w:rsidRDefault="00B13BA4" w:rsidP="008C722D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Wykonawca zobowiązuje się montażu aparatury nagłośnieniowej, wraz ze</w:t>
      </w:r>
      <w:r w:rsidR="00A00DB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 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wszystkimi niezbędnymi elementami konstrukcyjnymi, w taki sposób, aby zapewnić możliwie najlepsze parametry akustyczne przy pracującym systemie a jednocześnie gwarantujący bezpieczeństwo oraz zgodność z obowiązującymi przepisami w tym prawa budowlanego orz przepisów ppoż.</w:t>
      </w:r>
    </w:p>
    <w:p w14:paraId="7E474463" w14:textId="77777777" w:rsidR="00B13BA4" w:rsidRPr="008C722D" w:rsidRDefault="00B13BA4" w:rsidP="00062E8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3" w:hanging="567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W ramach zamówienia Wykonawca dokona pełnej konfiguracji sieciowej wzmacniaczy oraz strojenia systemu (wyrównanie czasowe, fazowe, korekcja tonalna). Zamawiający wymaga, aby konfiguracja zestawów </w:t>
      </w:r>
      <w:proofErr w:type="spellStart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niskotonowych</w:t>
      </w:r>
      <w:proofErr w:type="spellEnd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została przygotowana, aby maksymalnie ograniczyć pokrycie dźwiękiem przestrzeni roboczej sceny (np. w trybie front-</w:t>
      </w:r>
      <w:proofErr w:type="spellStart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back</w:t>
      </w:r>
      <w:proofErr w:type="spellEnd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/</w:t>
      </w:r>
      <w:proofErr w:type="spellStart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karioida</w:t>
      </w:r>
      <w:proofErr w:type="spellEnd"/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).</w:t>
      </w:r>
    </w:p>
    <w:p w14:paraId="01B1BE26" w14:textId="7210B7D1" w:rsidR="00B13BA4" w:rsidRPr="008C722D" w:rsidRDefault="00B13BA4" w:rsidP="00062E8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Dostarczony przedmiot </w:t>
      </w:r>
      <w:r w:rsidR="008C722D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u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mowy przeznaczony do zasilania z sieci energetycznej musi być wyposażony w odpowiednią liczbę kabli zasilających pozwalających na</w:t>
      </w:r>
      <w:r w:rsidR="00A00DB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 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podłączenie go do standardowych gniazdek zasilających występujących na</w:t>
      </w:r>
      <w:r w:rsidR="00A00DBF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 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terenie </w:t>
      </w:r>
      <w:r w:rsidR="005F01FA"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>Polski, chyba</w:t>
      </w:r>
      <w:r w:rsidRPr="008C722D">
        <w:rPr>
          <w:rFonts w:ascii="Open Sans" w:eastAsia="Times New Roman" w:hAnsi="Open Sans" w:cs="Open Sans"/>
          <w:color w:val="000000" w:themeColor="text1"/>
          <w:kern w:val="0"/>
          <w:lang w:eastAsia="pl-PL"/>
          <w14:ligatures w14:val="none"/>
        </w:rPr>
        <w:t xml:space="preserve"> że w specyfikacji technicznej zaznaczono inaczej.</w:t>
      </w:r>
    </w:p>
    <w:p w14:paraId="6AB0A4D5" w14:textId="63660155" w:rsidR="005F01FA" w:rsidRPr="005F01FA" w:rsidRDefault="005F01FA" w:rsidP="00062E8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lang w:eastAsia="pl-PL"/>
        </w:rPr>
      </w:pPr>
      <w:r w:rsidRPr="005F01FA">
        <w:rPr>
          <w:rFonts w:ascii="Open Sans" w:eastAsia="Times New Roman" w:hAnsi="Open Sans" w:cs="Open Sans"/>
          <w:lang w:eastAsia="pl-PL"/>
        </w:rPr>
        <w:t>Wykonawca jest zobowiązany do posiadania i utrzymania przez cały czas trwania Umowy ważnego ubezpieczenia odpowiedzialności cywilnej z tytułu prowadzonej działalności gospodarczej o sumie gwarancyjnej nie mniejszej niż</w:t>
      </w:r>
      <w:r>
        <w:rPr>
          <w:rFonts w:ascii="Open Sans" w:eastAsia="Times New Roman" w:hAnsi="Open Sans" w:cs="Open Sans"/>
          <w:lang w:eastAsia="pl-PL"/>
        </w:rPr>
        <w:t xml:space="preserve"> 5</w:t>
      </w:r>
      <w:r w:rsidRPr="005F01FA">
        <w:rPr>
          <w:rFonts w:ascii="Open Sans" w:eastAsia="Times New Roman" w:hAnsi="Open Sans" w:cs="Open Sans"/>
          <w:lang w:eastAsia="pl-PL"/>
        </w:rPr>
        <w:t>0</w:t>
      </w:r>
      <w:r w:rsidR="00532EAE">
        <w:rPr>
          <w:rFonts w:ascii="Open Sans" w:eastAsia="Times New Roman" w:hAnsi="Open Sans" w:cs="Open Sans"/>
          <w:lang w:eastAsia="pl-PL"/>
        </w:rPr>
        <w:t>0</w:t>
      </w:r>
      <w:r w:rsidRPr="005F01FA">
        <w:rPr>
          <w:rFonts w:ascii="Open Sans" w:eastAsia="Times New Roman" w:hAnsi="Open Sans" w:cs="Open Sans"/>
          <w:lang w:eastAsia="pl-PL"/>
        </w:rPr>
        <w:t xml:space="preserve"> 000,00 zł </w:t>
      </w:r>
      <w:r w:rsidR="00A00DBF" w:rsidRPr="005F01FA">
        <w:rPr>
          <w:rFonts w:ascii="Open Sans" w:eastAsia="Times New Roman" w:hAnsi="Open Sans" w:cs="Open Sans"/>
          <w:lang w:eastAsia="pl-PL"/>
        </w:rPr>
        <w:t>(słownie</w:t>
      </w:r>
      <w:r w:rsidRPr="005F01FA">
        <w:rPr>
          <w:rFonts w:ascii="Open Sans" w:eastAsia="Times New Roman" w:hAnsi="Open Sans" w:cs="Open Sans"/>
          <w:lang w:eastAsia="pl-PL"/>
        </w:rPr>
        <w:t xml:space="preserve">: </w:t>
      </w:r>
      <w:r>
        <w:rPr>
          <w:rFonts w:ascii="Open Sans" w:eastAsia="Times New Roman" w:hAnsi="Open Sans" w:cs="Open Sans"/>
          <w:lang w:eastAsia="pl-PL"/>
        </w:rPr>
        <w:t>pięć</w:t>
      </w:r>
      <w:r w:rsidR="00532EAE">
        <w:rPr>
          <w:rFonts w:ascii="Open Sans" w:eastAsia="Times New Roman" w:hAnsi="Open Sans" w:cs="Open Sans"/>
          <w:lang w:eastAsia="pl-PL"/>
        </w:rPr>
        <w:t>set</w:t>
      </w:r>
      <w:r w:rsidRPr="005F01FA">
        <w:rPr>
          <w:rFonts w:ascii="Open Sans" w:eastAsia="Times New Roman" w:hAnsi="Open Sans" w:cs="Open Sans"/>
          <w:lang w:eastAsia="pl-PL"/>
        </w:rPr>
        <w:t xml:space="preserve"> tysięcy zł 0</w:t>
      </w:r>
      <w:r>
        <w:rPr>
          <w:rFonts w:ascii="Open Sans" w:eastAsia="Times New Roman" w:hAnsi="Open Sans" w:cs="Open Sans"/>
          <w:lang w:eastAsia="pl-PL"/>
        </w:rPr>
        <w:t>0</w:t>
      </w:r>
      <w:r w:rsidRPr="005F01FA">
        <w:rPr>
          <w:rFonts w:ascii="Open Sans" w:eastAsia="Times New Roman" w:hAnsi="Open Sans" w:cs="Open Sans"/>
          <w:lang w:eastAsia="pl-PL"/>
        </w:rPr>
        <w:t>/100).</w:t>
      </w:r>
    </w:p>
    <w:p w14:paraId="02A13F3E" w14:textId="77777777" w:rsidR="00B13BA4" w:rsidRPr="008C722D" w:rsidRDefault="00B13BA4" w:rsidP="00062E8C">
      <w:pPr>
        <w:spacing w:after="0" w:line="240" w:lineRule="auto"/>
        <w:jc w:val="both"/>
        <w:rPr>
          <w:rFonts w:ascii="Open Sans" w:eastAsia="Times New Roman" w:hAnsi="Open Sans" w:cs="Open Sans"/>
          <w:color w:val="EE0000"/>
          <w:kern w:val="0"/>
          <w:lang w:eastAsia="pl-PL"/>
          <w14:ligatures w14:val="none"/>
        </w:rPr>
      </w:pPr>
    </w:p>
    <w:p w14:paraId="23323F84" w14:textId="3B45CA93" w:rsidR="00B13BA4" w:rsidRDefault="00374D9C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374D9C">
        <w:rPr>
          <w:rFonts w:ascii="Open Sans" w:hAnsi="Open Sans" w:cs="Open Sans"/>
          <w:b/>
          <w:bCs/>
        </w:rPr>
        <w:t>§ 5</w:t>
      </w:r>
      <w:r>
        <w:rPr>
          <w:rFonts w:ascii="Open Sans" w:hAnsi="Open Sans" w:cs="Open Sans"/>
          <w:b/>
          <w:bCs/>
        </w:rPr>
        <w:t xml:space="preserve"> Wynagrodzenie Wykonawcy</w:t>
      </w:r>
    </w:p>
    <w:p w14:paraId="6D2B44FC" w14:textId="77777777" w:rsidR="007B7184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5C5478FD" w14:textId="01EA795B" w:rsidR="00374D9C" w:rsidRP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  <w:tab w:val="left" w:pos="426"/>
          <w:tab w:val="num" w:pos="2552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Za wykonanie przedmiotu umowy Wykonawcy przysługuje wynagrodzenie ryczałtowe brutto w kwocie </w:t>
      </w:r>
      <w:r w:rsidRPr="00374D9C">
        <w:rPr>
          <w:rFonts w:ascii="Open Sans" w:eastAsia="Times New Roman" w:hAnsi="Open Sans" w:cs="Open Sans"/>
          <w:b/>
          <w:bCs/>
          <w:kern w:val="0"/>
          <w:lang w:eastAsia="pl-PL"/>
          <w14:ligatures w14:val="none"/>
        </w:rPr>
        <w:t>……………….</w:t>
      </w:r>
      <w:r w:rsidRPr="00374D9C">
        <w:rPr>
          <w:rFonts w:ascii="Open Sans" w:eastAsia="Times New Roman" w:hAnsi="Open Sans" w:cs="Open Sans"/>
          <w:b/>
          <w:kern w:val="0"/>
          <w:lang w:eastAsia="pl-PL"/>
          <w14:ligatures w14:val="none"/>
        </w:rPr>
        <w:t xml:space="preserve"> (</w:t>
      </w:r>
      <w:r w:rsidRPr="00374D9C">
        <w:rPr>
          <w:rFonts w:ascii="Open Sans" w:eastAsia="Times New Roman" w:hAnsi="Open Sans" w:cs="Open Sans"/>
          <w:kern w:val="0"/>
          <w:lang w:eastAsia="pl-PL"/>
          <w14:ligatures w14:val="none"/>
        </w:rPr>
        <w:t>słownie złotych: …………………………………. 00/100), obejmujące podatek od towarów i usług (VAT), zgodnie z Formularzem ofertowym Wykonawcy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DCFBB08" w14:textId="4E96F23A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 xml:space="preserve">W wynagrodzeniu określonym w ust. 1 niniejszego paragrafu mieszczą się wszelkie koszty związane z realizacją </w:t>
      </w:r>
      <w:r w:rsidR="00B959A7">
        <w:rPr>
          <w:rFonts w:ascii="Open Sans" w:hAnsi="Open Sans" w:cs="Open Sans"/>
        </w:rPr>
        <w:t>prac</w:t>
      </w:r>
      <w:r w:rsidRPr="00374D9C">
        <w:rPr>
          <w:rFonts w:ascii="Open Sans" w:hAnsi="Open Sans" w:cs="Open Sans"/>
        </w:rPr>
        <w:t>, w tym ryzyko Wykonawcy z tytułu błędnego oszacowania kosztów związanych z realizacją przedmiotu umowy, a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także oddziaływania innych czynników mających lub mogących mieć wpływ na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 xml:space="preserve">koszty. Niedoszacowanie, pominięcie lub brak rozpoznania zakresu przedmiotu </w:t>
      </w:r>
      <w:r w:rsidR="00E04F9D">
        <w:rPr>
          <w:rFonts w:ascii="Open Sans" w:hAnsi="Open Sans" w:cs="Open Sans"/>
        </w:rPr>
        <w:t>zamówienia</w:t>
      </w:r>
      <w:r w:rsidRPr="00374D9C">
        <w:rPr>
          <w:rFonts w:ascii="Open Sans" w:hAnsi="Open Sans" w:cs="Open Sans"/>
        </w:rPr>
        <w:t xml:space="preserve"> nie może być podstawą do żądania zmiany wynagrodzenia określonego w ust. 1. </w:t>
      </w:r>
    </w:p>
    <w:p w14:paraId="79303BE5" w14:textId="5A6A40C2" w:rsidR="00B959A7" w:rsidRDefault="00B959A7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B959A7">
        <w:rPr>
          <w:rFonts w:ascii="Open Sans" w:hAnsi="Open Sans" w:cs="Open Sans"/>
        </w:rPr>
        <w:t xml:space="preserve">Wynagrodzenie, o którym mowa powyżej w ust. 1, będzie płatne Wykonawcy jednorazowo na podstawie </w:t>
      </w:r>
      <w:r w:rsidR="00E04F9D" w:rsidRPr="00B959A7">
        <w:rPr>
          <w:rFonts w:ascii="Open Sans" w:hAnsi="Open Sans" w:cs="Open Sans"/>
        </w:rPr>
        <w:t>prawidłowo wystawionej przez Wykonawcę i</w:t>
      </w:r>
      <w:r w:rsidR="00A00DBF">
        <w:rPr>
          <w:rFonts w:ascii="Open Sans" w:hAnsi="Open Sans" w:cs="Open Sans"/>
        </w:rPr>
        <w:t> </w:t>
      </w:r>
      <w:r w:rsidR="00E04F9D" w:rsidRPr="00B959A7">
        <w:rPr>
          <w:rFonts w:ascii="Open Sans" w:hAnsi="Open Sans" w:cs="Open Sans"/>
        </w:rPr>
        <w:t xml:space="preserve">dostarczonej Zamawiającemu </w:t>
      </w:r>
      <w:r w:rsidRPr="00B959A7">
        <w:rPr>
          <w:rFonts w:ascii="Open Sans" w:hAnsi="Open Sans" w:cs="Open Sans"/>
        </w:rPr>
        <w:t>faktury VAT, przelewem na rachunek bankowy Wykonawcy</w:t>
      </w:r>
      <w:r w:rsidR="00A2730B">
        <w:rPr>
          <w:rFonts w:ascii="Open Sans" w:hAnsi="Open Sans" w:cs="Open Sans"/>
        </w:rPr>
        <w:t>,</w:t>
      </w:r>
      <w:r w:rsidRPr="00B959A7">
        <w:rPr>
          <w:rFonts w:ascii="Open Sans" w:hAnsi="Open Sans" w:cs="Open Sans"/>
        </w:rPr>
        <w:t xml:space="preserve"> wskazany na fakturze w terminie 30 dni od wykonania przedmiotu zamówienia</w:t>
      </w:r>
      <w:r w:rsidR="00E04F9D">
        <w:rPr>
          <w:rFonts w:ascii="Open Sans" w:hAnsi="Open Sans" w:cs="Open Sans"/>
        </w:rPr>
        <w:t>, którego potwierdzeniem będzie</w:t>
      </w:r>
      <w:r w:rsidRPr="00B959A7">
        <w:rPr>
          <w:rFonts w:ascii="Open Sans" w:hAnsi="Open Sans" w:cs="Open Sans"/>
        </w:rPr>
        <w:t xml:space="preserve"> protok</w:t>
      </w:r>
      <w:r w:rsidR="00E04F9D">
        <w:rPr>
          <w:rFonts w:ascii="Open Sans" w:hAnsi="Open Sans" w:cs="Open Sans"/>
        </w:rPr>
        <w:t>ół</w:t>
      </w:r>
      <w:r w:rsidRPr="00B959A7">
        <w:rPr>
          <w:rFonts w:ascii="Open Sans" w:hAnsi="Open Sans" w:cs="Open Sans"/>
        </w:rPr>
        <w:t xml:space="preserve"> odbioru</w:t>
      </w:r>
      <w:r w:rsidR="00E04F9D" w:rsidRPr="00E04F9D">
        <w:rPr>
          <w:rFonts w:ascii="Open Sans" w:hAnsi="Open Sans" w:cs="Open Sans"/>
        </w:rPr>
        <w:t xml:space="preserve"> podpisany przez strony umowy</w:t>
      </w:r>
      <w:r>
        <w:rPr>
          <w:rFonts w:ascii="Open Sans" w:hAnsi="Open Sans" w:cs="Open Sans"/>
        </w:rPr>
        <w:t>.</w:t>
      </w:r>
    </w:p>
    <w:p w14:paraId="53A4FB6D" w14:textId="400020AF" w:rsidR="00374D9C" w:rsidRP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  <w:tab w:val="left" w:pos="426"/>
          <w:tab w:val="num" w:pos="2552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eastAsia="Times New Roman" w:hAnsi="Open Sans" w:cs="Open Sans"/>
          <w:kern w:val="0"/>
          <w:lang w:eastAsia="pl-PL"/>
          <w14:ligatures w14:val="none"/>
        </w:rPr>
        <w:t>Wykonawca oświadcza, że jest czynnym płatnikiem podatku VAT, uprawnionym do wystawiania faktur VAT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C1865BC" w14:textId="414BE847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 xml:space="preserve">Faktura zostanie wystawiona przez Wykonawcę po zakończeniu realizacji przedmiotu </w:t>
      </w:r>
      <w:r w:rsidR="008C722D" w:rsidRPr="00374D9C">
        <w:rPr>
          <w:rFonts w:ascii="Open Sans" w:hAnsi="Open Sans" w:cs="Open Sans"/>
        </w:rPr>
        <w:t>umowy i</w:t>
      </w:r>
      <w:r w:rsidRPr="00374D9C">
        <w:rPr>
          <w:rFonts w:ascii="Open Sans" w:hAnsi="Open Sans" w:cs="Open Sans"/>
        </w:rPr>
        <w:t xml:space="preserve"> odbiorze dokonanym przez Zamawiającego. </w:t>
      </w:r>
    </w:p>
    <w:p w14:paraId="396EBB41" w14:textId="628411E2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lastRenderedPageBreak/>
        <w:t>Należność z tytułu faktury będzie płatna przez Zamawiającego przy zastosowaniu mechanizmu podzielonej płatności (</w:t>
      </w:r>
      <w:proofErr w:type="spellStart"/>
      <w:r w:rsidRPr="00374D9C">
        <w:rPr>
          <w:rFonts w:ascii="Open Sans" w:hAnsi="Open Sans" w:cs="Open Sans"/>
        </w:rPr>
        <w:t>split</w:t>
      </w:r>
      <w:proofErr w:type="spellEnd"/>
      <w:r w:rsidRPr="00374D9C">
        <w:rPr>
          <w:rFonts w:ascii="Open Sans" w:hAnsi="Open Sans" w:cs="Open Sans"/>
        </w:rPr>
        <w:t xml:space="preserve"> </w:t>
      </w:r>
      <w:proofErr w:type="spellStart"/>
      <w:r w:rsidRPr="00374D9C">
        <w:rPr>
          <w:rFonts w:ascii="Open Sans" w:hAnsi="Open Sans" w:cs="Open Sans"/>
        </w:rPr>
        <w:t>payment</w:t>
      </w:r>
      <w:proofErr w:type="spellEnd"/>
      <w:r w:rsidRPr="00374D9C">
        <w:rPr>
          <w:rFonts w:ascii="Open Sans" w:hAnsi="Open Sans" w:cs="Open Sans"/>
        </w:rPr>
        <w:t>), zgodnie z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ustawą z dnia 11 marca 2004 r. o podatku od towarów i usług, przelewem na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konto Wykonawcy wskazane w fakturze</w:t>
      </w:r>
      <w:r w:rsidR="003C36D5">
        <w:rPr>
          <w:rFonts w:ascii="Open Sans" w:hAnsi="Open Sans" w:cs="Open Sans"/>
        </w:rPr>
        <w:t>.</w:t>
      </w:r>
    </w:p>
    <w:p w14:paraId="44440319" w14:textId="78D9858C" w:rsidR="00374D9C" w:rsidRDefault="00374D9C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374D9C">
        <w:rPr>
          <w:rFonts w:ascii="Open Sans" w:hAnsi="Open Sans" w:cs="Open Sans"/>
        </w:rPr>
        <w:t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z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ustawą o podatku od towarów i usług. W przypadku, kiedy podany na fakturze rachunek bankowy Wykonawcy nie znajdzie się w w/w wykazie, Zamawiający w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ciągu 7 dni od dnia zlecenia przelewu zgłosi ten fakt w urzędzie skarbowym właściwym dla siedziby Zamawiającego, celem zwolnienia się z</w:t>
      </w:r>
      <w:r w:rsidR="00A00DBF">
        <w:rPr>
          <w:rFonts w:ascii="Open Sans" w:hAnsi="Open Sans" w:cs="Open Sans"/>
        </w:rPr>
        <w:t> </w:t>
      </w:r>
      <w:r w:rsidRPr="00374D9C">
        <w:rPr>
          <w:rFonts w:ascii="Open Sans" w:hAnsi="Open Sans" w:cs="Open Sans"/>
        </w:rPr>
        <w:t>odpowiedzialności solidarnej za zobowiązania podatkowe.</w:t>
      </w:r>
    </w:p>
    <w:p w14:paraId="708D33D7" w14:textId="70DCE723" w:rsidR="00512F08" w:rsidRDefault="00512F08" w:rsidP="00062E8C">
      <w:pPr>
        <w:pStyle w:val="Akapitzlist"/>
        <w:numPr>
          <w:ilvl w:val="3"/>
          <w:numId w:val="2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Zamawiający zapłaci Wykonawcy odsetki ustawowe liczone za każdy rozpoczęty dzień zwłoki, w przypadku nieterminowej zapłaty faktury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05D01594" w14:textId="77777777" w:rsidR="00891F4F" w:rsidRPr="00374D9C" w:rsidRDefault="00891F4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7F6A0D3C" w14:textId="62408961" w:rsidR="00374D9C" w:rsidRDefault="00891F4F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891F4F">
        <w:rPr>
          <w:rFonts w:ascii="Open Sans" w:hAnsi="Open Sans" w:cs="Open Sans"/>
          <w:b/>
          <w:bCs/>
        </w:rPr>
        <w:t>§ 6 Odbiór przedmiotu zamówienia</w:t>
      </w:r>
    </w:p>
    <w:p w14:paraId="665A794B" w14:textId="77777777" w:rsidR="007B7184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36C22146" w14:textId="1317C1FB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Wykonanie przedmiotu umowy, zostanie stwierdzone protokołem odbioru podpisanym przez strony</w:t>
      </w:r>
      <w:r>
        <w:rPr>
          <w:rFonts w:ascii="Open Sans" w:hAnsi="Open Sans" w:cs="Open Sans"/>
        </w:rPr>
        <w:t>.</w:t>
      </w:r>
    </w:p>
    <w:p w14:paraId="7E7CFF71" w14:textId="18212EA8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Wykonawca zobowiązuje się do umożliwienia Zamawiającemu lub osobom przez niego wskazanym przeprowadzenia kontroli w zakresie stopnia zaawansowania przedmiotu umowy, na każdym etapie jej realizacji.</w:t>
      </w:r>
    </w:p>
    <w:p w14:paraId="59C6EF2A" w14:textId="340BD15C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Przed pierwszym uruchomieniem Zamawiający dokona weryfikacji dostarczonego sprzętu pod kątem zgodności z wymaganiami określonymi w</w:t>
      </w:r>
      <w:r w:rsidR="00A00DBF">
        <w:rPr>
          <w:rFonts w:ascii="Open Sans" w:hAnsi="Open Sans" w:cs="Open Sans"/>
        </w:rPr>
        <w:t> </w:t>
      </w:r>
      <w:r w:rsidRPr="00891F4F">
        <w:rPr>
          <w:rFonts w:ascii="Open Sans" w:hAnsi="Open Sans" w:cs="Open Sans"/>
        </w:rPr>
        <w:t>OPZ oraz pod względem ilościowym i jakościowym.</w:t>
      </w:r>
    </w:p>
    <w:p w14:paraId="0D0100C8" w14:textId="6C67D912" w:rsidR="00891F4F" w:rsidRDefault="00891F4F" w:rsidP="00062E8C">
      <w:pPr>
        <w:pStyle w:val="Akapitzlist"/>
        <w:numPr>
          <w:ilvl w:val="6"/>
          <w:numId w:val="2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891F4F">
        <w:rPr>
          <w:rFonts w:ascii="Open Sans" w:hAnsi="Open Sans" w:cs="Open Sans"/>
        </w:rPr>
        <w:t>W przypadku stwierdzenia podczas odbioru uszkodzeń, wad lub niesprawności elementów sprzętu</w:t>
      </w:r>
      <w:r>
        <w:rPr>
          <w:rFonts w:ascii="Open Sans" w:hAnsi="Open Sans" w:cs="Open Sans"/>
        </w:rPr>
        <w:t>,</w:t>
      </w:r>
      <w:r w:rsidRPr="00891F4F">
        <w:rPr>
          <w:rFonts w:ascii="Open Sans" w:hAnsi="Open Sans" w:cs="Open Sans"/>
        </w:rPr>
        <w:t xml:space="preserve"> Zamawiający odmówi jego przyjęcia</w:t>
      </w:r>
      <w:r w:rsidR="00E04F9D" w:rsidRPr="00E04F9D">
        <w:rPr>
          <w:rFonts w:ascii="Open Sans" w:hAnsi="Open Sans" w:cs="Open Sans"/>
        </w:rPr>
        <w:t xml:space="preserve"> </w:t>
      </w:r>
      <w:r w:rsidR="00E04F9D" w:rsidRPr="007366BD">
        <w:rPr>
          <w:rFonts w:ascii="Open Sans" w:hAnsi="Open Sans" w:cs="Open Sans"/>
        </w:rPr>
        <w:t>a Wykonawca będzie zobowiązany niezwłocznie dostarczyć sprzęt wolny od wad i zgodn</w:t>
      </w:r>
      <w:r w:rsidR="00E04F9D">
        <w:rPr>
          <w:rFonts w:ascii="Open Sans" w:hAnsi="Open Sans" w:cs="Open Sans"/>
        </w:rPr>
        <w:t>y</w:t>
      </w:r>
      <w:r w:rsidR="00E04F9D" w:rsidRPr="007366BD">
        <w:rPr>
          <w:rFonts w:ascii="Open Sans" w:hAnsi="Open Sans" w:cs="Open Sans"/>
        </w:rPr>
        <w:t xml:space="preserve"> z</w:t>
      </w:r>
      <w:r w:rsidR="00A00DBF">
        <w:rPr>
          <w:rFonts w:ascii="Open Sans" w:hAnsi="Open Sans" w:cs="Open Sans"/>
        </w:rPr>
        <w:t> </w:t>
      </w:r>
      <w:r w:rsidR="00E04F9D" w:rsidRPr="007366BD">
        <w:rPr>
          <w:rFonts w:ascii="Open Sans" w:hAnsi="Open Sans" w:cs="Open Sans"/>
        </w:rPr>
        <w:t>wymaganiami Zamawiającego określonymi w OPZ</w:t>
      </w:r>
      <w:r w:rsidR="00E04F9D">
        <w:rPr>
          <w:rFonts w:ascii="Open Sans" w:hAnsi="Open Sans" w:cs="Open Sans"/>
        </w:rPr>
        <w:t>.</w:t>
      </w:r>
    </w:p>
    <w:p w14:paraId="35C276B0" w14:textId="77777777" w:rsidR="006D7A8F" w:rsidRPr="006D7A8F" w:rsidRDefault="006D7A8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4825C580" w14:textId="5924129C" w:rsidR="007366BD" w:rsidRDefault="007366BD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7366BD">
        <w:rPr>
          <w:rFonts w:ascii="Open Sans" w:hAnsi="Open Sans" w:cs="Open Sans"/>
          <w:b/>
          <w:bCs/>
        </w:rPr>
        <w:t>§ 7 Kary umowne</w:t>
      </w:r>
    </w:p>
    <w:p w14:paraId="77DFFF68" w14:textId="77777777" w:rsidR="007B7184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7382C354" w14:textId="7318C06D" w:rsidR="00374D9C" w:rsidRDefault="007366BD" w:rsidP="00062E8C">
      <w:pPr>
        <w:pStyle w:val="Akapitzlist"/>
        <w:numPr>
          <w:ilvl w:val="3"/>
          <w:numId w:val="3"/>
        </w:numPr>
        <w:tabs>
          <w:tab w:val="clear" w:pos="28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7366BD">
        <w:rPr>
          <w:rFonts w:ascii="Open Sans" w:hAnsi="Open Sans" w:cs="Open Sans"/>
        </w:rPr>
        <w:t>W razie niewykonania lub nienależytego wykonania któregokolwiek z</w:t>
      </w:r>
      <w:r w:rsidR="00A00DBF">
        <w:rPr>
          <w:rFonts w:ascii="Open Sans" w:hAnsi="Open Sans" w:cs="Open Sans"/>
        </w:rPr>
        <w:t> </w:t>
      </w:r>
      <w:r w:rsidRPr="007366BD">
        <w:rPr>
          <w:rFonts w:ascii="Open Sans" w:hAnsi="Open Sans" w:cs="Open Sans"/>
        </w:rPr>
        <w:t xml:space="preserve">zobowiązań wynikających z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 xml:space="preserve">mowy w terminie przewidzianym dla tej czynności w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>mowie lub wyznaczonym</w:t>
      </w:r>
      <w:r>
        <w:rPr>
          <w:rFonts w:ascii="Open Sans" w:hAnsi="Open Sans" w:cs="Open Sans"/>
        </w:rPr>
        <w:t xml:space="preserve"> </w:t>
      </w:r>
      <w:r w:rsidRPr="007366BD">
        <w:rPr>
          <w:rFonts w:ascii="Open Sans" w:hAnsi="Open Sans" w:cs="Open Sans"/>
        </w:rPr>
        <w:t xml:space="preserve">przez Zamawiającego na podstawie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>mowy, Wykonawca zapłaci Zamawiającemu karę umowną</w:t>
      </w:r>
      <w:r>
        <w:rPr>
          <w:rFonts w:ascii="Open Sans" w:hAnsi="Open Sans" w:cs="Open Sans"/>
        </w:rPr>
        <w:t xml:space="preserve"> </w:t>
      </w:r>
      <w:r w:rsidRPr="007366BD">
        <w:rPr>
          <w:rFonts w:ascii="Open Sans" w:hAnsi="Open Sans" w:cs="Open Sans"/>
        </w:rPr>
        <w:t>w wysokości opisanej poniżej wynikającą z następujących tytułów:</w:t>
      </w:r>
    </w:p>
    <w:p w14:paraId="3C6A8384" w14:textId="2BF6901D" w:rsidR="005F01FA" w:rsidRDefault="005F01FA" w:rsidP="00062E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5F01FA">
        <w:rPr>
          <w:rFonts w:ascii="Open Sans" w:hAnsi="Open Sans" w:cs="Open Sans"/>
        </w:rPr>
        <w:t xml:space="preserve">za zwłokę w wykonaniu przedmiotu umowy - w wysokości </w:t>
      </w:r>
      <w:r>
        <w:rPr>
          <w:rFonts w:ascii="Open Sans" w:hAnsi="Open Sans" w:cs="Open Sans"/>
        </w:rPr>
        <w:t>5</w:t>
      </w:r>
      <w:r w:rsidRPr="005F01FA">
        <w:rPr>
          <w:rFonts w:ascii="Open Sans" w:hAnsi="Open Sans" w:cs="Open Sans"/>
        </w:rPr>
        <w:t>00,00 zł za</w:t>
      </w:r>
      <w:r w:rsidR="00A00DBF">
        <w:rPr>
          <w:rFonts w:ascii="Open Sans" w:hAnsi="Open Sans" w:cs="Open Sans"/>
        </w:rPr>
        <w:t> </w:t>
      </w:r>
      <w:r w:rsidRPr="005F01FA">
        <w:rPr>
          <w:rFonts w:ascii="Open Sans" w:hAnsi="Open Sans" w:cs="Open Sans"/>
        </w:rPr>
        <w:t>każdy rozpoczęty dzień zwłoki;</w:t>
      </w:r>
    </w:p>
    <w:p w14:paraId="2B29BD60" w14:textId="5E657EF5" w:rsidR="005F01FA" w:rsidRPr="005F01FA" w:rsidRDefault="005F01FA" w:rsidP="00062E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5F01FA">
        <w:rPr>
          <w:rFonts w:ascii="Open Sans" w:hAnsi="Open Sans" w:cs="Open Sans"/>
        </w:rPr>
        <w:t xml:space="preserve">za zwłokę w usunięciu wad stwierdzonych w czasie odbioru lub w okresie gwarancji/rękojmi - w wysokości </w:t>
      </w:r>
      <w:r>
        <w:rPr>
          <w:rFonts w:ascii="Open Sans" w:hAnsi="Open Sans" w:cs="Open Sans"/>
        </w:rPr>
        <w:t>3</w:t>
      </w:r>
      <w:r w:rsidRPr="005F01FA">
        <w:rPr>
          <w:rFonts w:ascii="Open Sans" w:hAnsi="Open Sans" w:cs="Open Sans"/>
        </w:rPr>
        <w:t>00,00 zł za każdy rozpoczęty dzień zwłoki, liczonej od dnia uzgodnionego jako termin usunięcia wad;</w:t>
      </w:r>
    </w:p>
    <w:p w14:paraId="66267A50" w14:textId="331351A2" w:rsidR="007366BD" w:rsidRDefault="007366BD" w:rsidP="00062E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</w:rPr>
      </w:pPr>
      <w:r w:rsidRPr="007366BD">
        <w:rPr>
          <w:rFonts w:ascii="Open Sans" w:hAnsi="Open Sans" w:cs="Open Sans"/>
        </w:rPr>
        <w:t xml:space="preserve">z tytułu odstąpienia od </w:t>
      </w:r>
      <w:r w:rsidR="006D7A8F">
        <w:rPr>
          <w:rFonts w:ascii="Open Sans" w:hAnsi="Open Sans" w:cs="Open Sans"/>
        </w:rPr>
        <w:t>u</w:t>
      </w:r>
      <w:r w:rsidRPr="007366BD">
        <w:rPr>
          <w:rFonts w:ascii="Open Sans" w:hAnsi="Open Sans" w:cs="Open Sans"/>
        </w:rPr>
        <w:t>mowy przez Zamawiającego z przyczyn leżących po stronie Wykonawcy – w wysokości 10% wynagrodzenia brutto, o</w:t>
      </w:r>
      <w:r w:rsidR="00A00DBF">
        <w:rPr>
          <w:rFonts w:ascii="Open Sans" w:hAnsi="Open Sans" w:cs="Open Sans"/>
        </w:rPr>
        <w:t> </w:t>
      </w:r>
      <w:r w:rsidRPr="007366BD">
        <w:rPr>
          <w:rFonts w:ascii="Open Sans" w:hAnsi="Open Sans" w:cs="Open Sans"/>
        </w:rPr>
        <w:t xml:space="preserve">którym mowa w § </w:t>
      </w:r>
      <w:r>
        <w:rPr>
          <w:rFonts w:ascii="Open Sans" w:hAnsi="Open Sans" w:cs="Open Sans"/>
        </w:rPr>
        <w:t>5</w:t>
      </w:r>
      <w:r w:rsidRPr="007366BD">
        <w:rPr>
          <w:rFonts w:ascii="Open Sans" w:hAnsi="Open Sans" w:cs="Open Sans"/>
        </w:rPr>
        <w:t xml:space="preserve"> ust. 1 Umowy;</w:t>
      </w:r>
    </w:p>
    <w:p w14:paraId="685DCA72" w14:textId="58B32F08" w:rsidR="005F01FA" w:rsidRDefault="005F01FA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  <w:r w:rsidRPr="005F01FA">
        <w:rPr>
          <w:rFonts w:ascii="Open Sans" w:hAnsi="Open Sans" w:cs="Open Sans"/>
        </w:rPr>
        <w:lastRenderedPageBreak/>
        <w:t>Zamawiając</w:t>
      </w:r>
      <w:r>
        <w:rPr>
          <w:rFonts w:ascii="Open Sans" w:hAnsi="Open Sans" w:cs="Open Sans"/>
        </w:rPr>
        <w:t>y</w:t>
      </w:r>
      <w:r w:rsidRPr="005F01FA">
        <w:rPr>
          <w:rFonts w:ascii="Open Sans" w:hAnsi="Open Sans" w:cs="Open Sans"/>
        </w:rPr>
        <w:t xml:space="preserve"> zapłaci Wykonawc</w:t>
      </w:r>
      <w:r>
        <w:rPr>
          <w:rFonts w:ascii="Open Sans" w:hAnsi="Open Sans" w:cs="Open Sans"/>
        </w:rPr>
        <w:t>y</w:t>
      </w:r>
      <w:r w:rsidRPr="005F01FA">
        <w:rPr>
          <w:rFonts w:ascii="Open Sans" w:hAnsi="Open Sans" w:cs="Open Sans"/>
        </w:rPr>
        <w:t xml:space="preserve"> karę umowną w wysokości opisanej poniżej wynikającą z następujących tytułów:</w:t>
      </w:r>
    </w:p>
    <w:p w14:paraId="53BF0700" w14:textId="0C005A14" w:rsidR="007366BD" w:rsidRPr="006D7A8F" w:rsidRDefault="006D675C" w:rsidP="00062E8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</w:rPr>
      </w:pPr>
      <w:r w:rsidRPr="006D7A8F">
        <w:rPr>
          <w:rFonts w:ascii="Open Sans" w:hAnsi="Open Sans" w:cs="Open Sans"/>
        </w:rPr>
        <w:t xml:space="preserve">z tytułu odstąpienia od </w:t>
      </w:r>
      <w:r w:rsidR="006D7A8F" w:rsidRPr="006D7A8F">
        <w:rPr>
          <w:rFonts w:ascii="Open Sans" w:hAnsi="Open Sans" w:cs="Open Sans"/>
        </w:rPr>
        <w:t>u</w:t>
      </w:r>
      <w:r w:rsidRPr="006D7A8F">
        <w:rPr>
          <w:rFonts w:ascii="Open Sans" w:hAnsi="Open Sans" w:cs="Open Sans"/>
        </w:rPr>
        <w:t>mowy przez Wykonawcę z przyczyn leżących po</w:t>
      </w:r>
      <w:r w:rsidR="00A00DBF">
        <w:rPr>
          <w:rFonts w:ascii="Open Sans" w:hAnsi="Open Sans" w:cs="Open Sans"/>
        </w:rPr>
        <w:t> </w:t>
      </w:r>
      <w:r w:rsidRPr="006D7A8F">
        <w:rPr>
          <w:rFonts w:ascii="Open Sans" w:hAnsi="Open Sans" w:cs="Open Sans"/>
        </w:rPr>
        <w:t>stronie Zamawiającego – w wysokości 10% wynagrodzenia brutto, o</w:t>
      </w:r>
      <w:r w:rsidR="00A00DBF">
        <w:rPr>
          <w:rFonts w:ascii="Open Sans" w:hAnsi="Open Sans" w:cs="Open Sans"/>
        </w:rPr>
        <w:t> </w:t>
      </w:r>
      <w:r w:rsidRPr="006D7A8F">
        <w:rPr>
          <w:rFonts w:ascii="Open Sans" w:hAnsi="Open Sans" w:cs="Open Sans"/>
        </w:rPr>
        <w:t xml:space="preserve">którym mowa w § 5 ust. 1 </w:t>
      </w:r>
      <w:r w:rsidR="006D7A8F" w:rsidRPr="006D7A8F">
        <w:rPr>
          <w:rFonts w:ascii="Open Sans" w:hAnsi="Open Sans" w:cs="Open Sans"/>
        </w:rPr>
        <w:t>u</w:t>
      </w:r>
      <w:r w:rsidRPr="006D7A8F">
        <w:rPr>
          <w:rFonts w:ascii="Open Sans" w:hAnsi="Open Sans" w:cs="Open Sans"/>
        </w:rPr>
        <w:t>mowy;</w:t>
      </w:r>
    </w:p>
    <w:p w14:paraId="483A04F8" w14:textId="17D25D63" w:rsidR="006D675C" w:rsidRDefault="006D675C" w:rsidP="00E04F9D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  <w:r w:rsidRPr="006D675C">
        <w:rPr>
          <w:rFonts w:ascii="Open Sans" w:hAnsi="Open Sans" w:cs="Open Sans"/>
        </w:rPr>
        <w:t xml:space="preserve">Łączna maksymalna wysokość kar umownych, których może dochodzić każda ze Stron wynosi 20% kwoty wynagrodzenia </w:t>
      </w:r>
      <w:r>
        <w:rPr>
          <w:rFonts w:ascii="Open Sans" w:hAnsi="Open Sans" w:cs="Open Sans"/>
        </w:rPr>
        <w:t>brutto</w:t>
      </w:r>
      <w:r w:rsidRPr="006D675C">
        <w:rPr>
          <w:rFonts w:ascii="Open Sans" w:hAnsi="Open Sans" w:cs="Open Sans"/>
        </w:rPr>
        <w:t xml:space="preserve"> Wykonawcy, określonej w § </w:t>
      </w:r>
      <w:r>
        <w:rPr>
          <w:rFonts w:ascii="Open Sans" w:hAnsi="Open Sans" w:cs="Open Sans"/>
        </w:rPr>
        <w:t>5</w:t>
      </w:r>
      <w:r w:rsidRPr="006D675C">
        <w:rPr>
          <w:rFonts w:ascii="Open Sans" w:hAnsi="Open Sans" w:cs="Open Sans"/>
        </w:rPr>
        <w:t xml:space="preserve"> ust. 1 niniejszej Umowy</w:t>
      </w:r>
      <w:r>
        <w:rPr>
          <w:rFonts w:ascii="Open Sans" w:hAnsi="Open Sans" w:cs="Open Sans"/>
        </w:rPr>
        <w:t>.</w:t>
      </w:r>
    </w:p>
    <w:p w14:paraId="5447AC28" w14:textId="77777777" w:rsidR="006D7A8F" w:rsidRDefault="006D7A8F" w:rsidP="00062E8C">
      <w:pPr>
        <w:pStyle w:val="Akapitzlist"/>
        <w:spacing w:after="0" w:line="240" w:lineRule="auto"/>
        <w:ind w:left="1004"/>
        <w:jc w:val="both"/>
        <w:rPr>
          <w:rFonts w:ascii="Open Sans" w:hAnsi="Open Sans" w:cs="Open Sans"/>
        </w:rPr>
      </w:pPr>
    </w:p>
    <w:p w14:paraId="42BFD0FD" w14:textId="1F5E5237" w:rsidR="00423B36" w:rsidRDefault="00423B36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§ 8 Odstąpienie od umowy</w:t>
      </w:r>
    </w:p>
    <w:p w14:paraId="72E04130" w14:textId="77777777" w:rsidR="007B7184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0153DCD" w14:textId="18B12252" w:rsidR="00423B36" w:rsidRPr="00423B36" w:rsidRDefault="00423B36" w:rsidP="00062E8C">
      <w:pPr>
        <w:pStyle w:val="Akapitzlist"/>
        <w:numPr>
          <w:ilvl w:val="6"/>
          <w:numId w:val="3"/>
        </w:numPr>
        <w:tabs>
          <w:tab w:val="clear" w:pos="5040"/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423B36">
        <w:rPr>
          <w:rFonts w:ascii="Open Sans" w:eastAsia="Times New Roman" w:hAnsi="Open Sans" w:cs="Open Sans"/>
          <w:kern w:val="0"/>
          <w:lang w:eastAsia="pl-PL"/>
          <w14:ligatures w14:val="none"/>
        </w:rPr>
        <w:t>W razie zaistnienia istotnej zmiany okoliczności powodującej, że wykonanie umowy nie leży w interesie publicznym, czego nie można było przewidzieć w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423B36">
        <w:rPr>
          <w:rFonts w:ascii="Open Sans" w:eastAsia="Times New Roman" w:hAnsi="Open Sans" w:cs="Open Sans"/>
          <w:kern w:val="0"/>
          <w:lang w:eastAsia="pl-PL"/>
          <w14:ligatures w14:val="none"/>
        </w:rPr>
        <w:t>chwili zawarcia umowy, Zamawiający może odstąpić od umowy w terminie 30 dni od powzięcia wiadomości o powyższych okolicznościach; w tym przypadku Wykonawca może żądać wyłącznie wynagrodzenia należnego z tytułu wykonania części umowy</w:t>
      </w:r>
      <w:r>
        <w:rPr>
          <w:rFonts w:ascii="Open Sans" w:eastAsia="Times New Roman" w:hAnsi="Open Sans" w:cs="Open Sans"/>
          <w:kern w:val="0"/>
          <w:lang w:eastAsia="pl-PL"/>
          <w14:ligatures w14:val="none"/>
        </w:rPr>
        <w:t>.</w:t>
      </w:r>
    </w:p>
    <w:p w14:paraId="78C6B285" w14:textId="77777777" w:rsidR="00423B36" w:rsidRPr="00423B36" w:rsidRDefault="00423B36" w:rsidP="00062E8C">
      <w:pPr>
        <w:pStyle w:val="Akapitzlist"/>
        <w:numPr>
          <w:ilvl w:val="6"/>
          <w:numId w:val="3"/>
        </w:numPr>
        <w:tabs>
          <w:tab w:val="clear" w:pos="504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423B36">
        <w:rPr>
          <w:rFonts w:ascii="Open Sans" w:hAnsi="Open Sans" w:cs="Open Sans"/>
        </w:rPr>
        <w:t>Odstąpienie od umowy wymaga formy pisemnej, pod rygorem nieważności takiego oświadczenia i powinno zawierać uzasadnienie.</w:t>
      </w:r>
    </w:p>
    <w:p w14:paraId="0E67A368" w14:textId="77777777" w:rsidR="00423B36" w:rsidRPr="00423B36" w:rsidRDefault="00423B36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1AD3FD9E" w14:textId="69E88547" w:rsidR="000D1985" w:rsidRDefault="001A240F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1A240F">
        <w:rPr>
          <w:rFonts w:ascii="Open Sans" w:hAnsi="Open Sans" w:cs="Open Sans"/>
          <w:b/>
          <w:bCs/>
        </w:rPr>
        <w:t>§ 8 Gwarancja, rękojmia</w:t>
      </w:r>
    </w:p>
    <w:p w14:paraId="31CE5B88" w14:textId="77777777" w:rsidR="007B7184" w:rsidRPr="00F12EA0" w:rsidRDefault="007B7184" w:rsidP="00062E8C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8A7D204" w14:textId="49D31D32" w:rsidR="006D7A8F" w:rsidRDefault="009E5C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udziela Zamawiającemu gwarancji</w:t>
      </w:r>
      <w:r w:rsidR="006D7A8F">
        <w:rPr>
          <w:rFonts w:ascii="Open Sans" w:hAnsi="Open Sans" w:cs="Open Sans"/>
        </w:rPr>
        <w:t xml:space="preserve"> jakości</w:t>
      </w:r>
      <w:r w:rsidRPr="000D1985">
        <w:rPr>
          <w:rFonts w:ascii="Open Sans" w:hAnsi="Open Sans" w:cs="Open Sans"/>
        </w:rPr>
        <w:t xml:space="preserve"> przedmiotu umowy na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 xml:space="preserve">okres …………… </w:t>
      </w:r>
      <w:r w:rsidR="0039299B">
        <w:rPr>
          <w:rFonts w:ascii="Open Sans" w:hAnsi="Open Sans" w:cs="Open Sans"/>
        </w:rPr>
        <w:t>miesięcy</w:t>
      </w:r>
      <w:r w:rsidRPr="000D1985">
        <w:rPr>
          <w:rFonts w:ascii="Open Sans" w:hAnsi="Open Sans" w:cs="Open Sans"/>
        </w:rPr>
        <w:t xml:space="preserve">. </w:t>
      </w:r>
    </w:p>
    <w:p w14:paraId="71C120EF" w14:textId="1236C57C" w:rsidR="00062E8C" w:rsidRPr="00062E8C" w:rsidRDefault="00062E8C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  <w:color w:val="000000" w:themeColor="text1"/>
        </w:rPr>
      </w:pPr>
      <w:r w:rsidRPr="00062E8C">
        <w:rPr>
          <w:rFonts w:ascii="Open Sans" w:hAnsi="Open Sans" w:cs="Open Sans"/>
          <w:color w:val="000000" w:themeColor="text1"/>
        </w:rPr>
        <w:t xml:space="preserve">Okres rękojmi za wady przedmiotu umowy wynosi ………. </w:t>
      </w:r>
      <w:r w:rsidR="0039299B">
        <w:rPr>
          <w:rFonts w:ascii="Open Sans" w:hAnsi="Open Sans" w:cs="Open Sans"/>
          <w:color w:val="000000" w:themeColor="text1"/>
        </w:rPr>
        <w:t>miesięcy</w:t>
      </w:r>
      <w:r w:rsidRPr="00062E8C">
        <w:rPr>
          <w:rFonts w:ascii="Open Sans" w:hAnsi="Open Sans" w:cs="Open Sans"/>
          <w:color w:val="000000" w:themeColor="text1"/>
        </w:rPr>
        <w:t>.</w:t>
      </w:r>
    </w:p>
    <w:p w14:paraId="214A2FAF" w14:textId="5C778F4B" w:rsidR="009E5C0F" w:rsidRDefault="009E5C0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Początkiem okresu gwaranc</w:t>
      </w:r>
      <w:r w:rsidR="00416297" w:rsidRPr="000D1985">
        <w:rPr>
          <w:rFonts w:ascii="Open Sans" w:hAnsi="Open Sans" w:cs="Open Sans"/>
        </w:rPr>
        <w:t>ji</w:t>
      </w:r>
      <w:r w:rsidR="006D7A8F">
        <w:rPr>
          <w:rFonts w:ascii="Open Sans" w:hAnsi="Open Sans" w:cs="Open Sans"/>
        </w:rPr>
        <w:t>/</w:t>
      </w:r>
      <w:proofErr w:type="spellStart"/>
      <w:r w:rsidR="006D7A8F">
        <w:rPr>
          <w:rFonts w:ascii="Open Sans" w:hAnsi="Open Sans" w:cs="Open Sans"/>
        </w:rPr>
        <w:t>rekojmi</w:t>
      </w:r>
      <w:proofErr w:type="spellEnd"/>
      <w:r w:rsidRPr="000D1985">
        <w:rPr>
          <w:rFonts w:ascii="Open Sans" w:hAnsi="Open Sans" w:cs="Open Sans"/>
        </w:rPr>
        <w:t xml:space="preserve"> jest dzień podpisania protokołu odbioru przez obydwie strony bez uwag.</w:t>
      </w:r>
    </w:p>
    <w:p w14:paraId="0C3038B0" w14:textId="0CD61EB3" w:rsidR="000D1985" w:rsidRPr="000D1985" w:rsidRDefault="000D1985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Zamawiający ma prawo dochodzić uprawnień z tytułu rękojmi za wady, niezależnie od uprawnień wynikających z gwarancji.</w:t>
      </w:r>
    </w:p>
    <w:p w14:paraId="3C9E3F34" w14:textId="79456F85" w:rsidR="001A240F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gwarantuje, że przedmiot umowy jest fabrycznie nowy i wolny od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wad.</w:t>
      </w:r>
    </w:p>
    <w:p w14:paraId="0BD47880" w14:textId="4C1A2C3E" w:rsidR="009E5C0F" w:rsidRDefault="009E5C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dostarczy w dniu dostawy wraz z towarem dokumenty potwierdzające gwarancje.</w:t>
      </w:r>
    </w:p>
    <w:p w14:paraId="01FA163A" w14:textId="601186A5" w:rsidR="001A240F" w:rsidRPr="000D1985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 przypadku dostarczenia towaru wadliwego, niezgodnego z zamówieniem lub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 xml:space="preserve">niezgodnego z niniejszą umową, Zamawiający sporządzi na tę okoliczność protokół i powiadomi Wykonawcę wzywając do usunięcia wad, usunięcia niezgodności. </w:t>
      </w:r>
    </w:p>
    <w:p w14:paraId="14A030E9" w14:textId="23D42939" w:rsidR="001A240F" w:rsidRPr="000D1985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 xml:space="preserve">Niezależnie od zapisów niniejszej umowy, Wykonawca odpowiada wobec Zamawiającego z tytułu rękojmi za wady fizyczne przedmiotu umowy, w tym dostarczonego </w:t>
      </w:r>
      <w:r w:rsidR="005051DD">
        <w:rPr>
          <w:rFonts w:ascii="Open Sans" w:hAnsi="Open Sans" w:cs="Open Sans"/>
        </w:rPr>
        <w:t>s</w:t>
      </w:r>
      <w:r w:rsidRPr="000D1985">
        <w:rPr>
          <w:rFonts w:ascii="Open Sans" w:hAnsi="Open Sans" w:cs="Open Sans"/>
        </w:rPr>
        <w:t>przętu – według zasad określonych w przepisach art. 556 i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następnych Kodeksu cywilnego.</w:t>
      </w:r>
    </w:p>
    <w:p w14:paraId="3D47F3CC" w14:textId="6EC0DF93" w:rsidR="001A240F" w:rsidRPr="000D1985" w:rsidRDefault="001A24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 xml:space="preserve">Wykonawca jest odpowiedzialny wobec Zamawiającego również za wady prawne przedmiotu umowy podlegającego dostarczeniu w ramach niniejszej umowy. Odpowiedzialność ta obejmuje ewentualne roszczenia osób trzecich wynikające z naruszenia praw własności intelektualnej lub przemysłowej, praw autorskich, patentów, praw ochronnych na znaki towarowe oraz praw </w:t>
      </w:r>
      <w:r w:rsidRPr="000D1985">
        <w:rPr>
          <w:rFonts w:ascii="Open Sans" w:hAnsi="Open Sans" w:cs="Open Sans"/>
        </w:rPr>
        <w:lastRenderedPageBreak/>
        <w:t>z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rejestracji na wzory użytkowe i przemysłowe, pozostające w związku z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wprowadzeniem urządzeń do obrotu na terytorium Rzeczypospolitej Polskiej.</w:t>
      </w:r>
    </w:p>
    <w:p w14:paraId="2D181DB4" w14:textId="3715045F" w:rsidR="009E5C0F" w:rsidRPr="000D1985" w:rsidRDefault="009E5C0F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Gwarancja nie obejmuje wad będących następstwem eksploatacji sprzętu niezgodnie z instrukcjami dostarczonymi Zamawiającemu.</w:t>
      </w:r>
    </w:p>
    <w:p w14:paraId="445BE340" w14:textId="2724B002" w:rsidR="00423B36" w:rsidRPr="000D1985" w:rsidRDefault="00423B36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 razie wystąpienia wad lub usterek, Zamawiający zgłosi je w formie elektronicznej Wykonawcy</w:t>
      </w:r>
      <w:r w:rsidR="00987425" w:rsidRPr="000D1985">
        <w:rPr>
          <w:rFonts w:ascii="Open Sans" w:hAnsi="Open Sans" w:cs="Open Sans"/>
        </w:rPr>
        <w:t>,</w:t>
      </w:r>
      <w:r w:rsidRPr="000D1985">
        <w:rPr>
          <w:rFonts w:ascii="Open Sans" w:hAnsi="Open Sans" w:cs="Open Sans"/>
        </w:rPr>
        <w:t xml:space="preserve"> niezwłocznie po ich ujawnieniu. </w:t>
      </w:r>
    </w:p>
    <w:p w14:paraId="5504D855" w14:textId="2A21C33E" w:rsidR="00987425" w:rsidRPr="000D1985" w:rsidRDefault="00987425" w:rsidP="00062E8C">
      <w:pPr>
        <w:pStyle w:val="Akapitzlist"/>
        <w:numPr>
          <w:ilvl w:val="0"/>
          <w:numId w:val="12"/>
        </w:numPr>
        <w:tabs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Czas reakcji Wykonawcy na zgłoszenie wady (przystąpienie do niezwłocznego usunięcia wady) – 2 dni robocze od dnia zgłoszenia wady (pocztą elektroniczną).</w:t>
      </w:r>
    </w:p>
    <w:p w14:paraId="2DB88105" w14:textId="5D02CFE9" w:rsidR="00987425" w:rsidRPr="000D1985" w:rsidRDefault="00987425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 xml:space="preserve">Czas naprawy nie dłuższy niż </w:t>
      </w:r>
      <w:r w:rsidR="00062E8C">
        <w:rPr>
          <w:rFonts w:ascii="Open Sans" w:hAnsi="Open Sans" w:cs="Open Sans"/>
        </w:rPr>
        <w:t>14 dni</w:t>
      </w:r>
      <w:r w:rsidRPr="000D1985">
        <w:rPr>
          <w:rFonts w:ascii="Open Sans" w:hAnsi="Open Sans" w:cs="Open Sans"/>
        </w:rPr>
        <w:t>, a w przypadku niemożliwości zrealizowania naprawy w tym terminie, Wykonawca obowiązany jest do dostarczenia urządzenia zastępczego o tych samych lub lepszych parametrach.</w:t>
      </w:r>
    </w:p>
    <w:p w14:paraId="46EBDA42" w14:textId="17BD6354" w:rsidR="00504803" w:rsidRPr="000D1985" w:rsidRDefault="00504803" w:rsidP="00062E8C">
      <w:pPr>
        <w:pStyle w:val="Akapitzlist"/>
        <w:numPr>
          <w:ilvl w:val="0"/>
          <w:numId w:val="12"/>
        </w:numPr>
        <w:tabs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Gwarancja ulega automatycznie przedłużeniu o okres naprawy (ze względu na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brak możliwości korzystania z urządzeń), tj. o czas liczony od zgłoszenia do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usunięcia wady.</w:t>
      </w:r>
    </w:p>
    <w:p w14:paraId="0C9D6842" w14:textId="7403F71F" w:rsidR="00504803" w:rsidRPr="000D1985" w:rsidRDefault="00504803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Odpowiedzialność z tytułu gwarancji obejmuje zarówno wady jak i usterki powstałe z przyczyn tkwiących w sprzęcie w chwili dokonania odbioru przez Zamawiającego jak i wszelkie wady fizyczne i usterki, powstałe z przyczyn, za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które Wykonawca ponosi odpowiedzialność, pod warunkiem, że wady te i</w:t>
      </w:r>
      <w:r w:rsidR="00A00DBF">
        <w:rPr>
          <w:rFonts w:ascii="Open Sans" w:hAnsi="Open Sans" w:cs="Open Sans"/>
        </w:rPr>
        <w:t> </w:t>
      </w:r>
      <w:r w:rsidRPr="000D1985">
        <w:rPr>
          <w:rFonts w:ascii="Open Sans" w:hAnsi="Open Sans" w:cs="Open Sans"/>
        </w:rPr>
        <w:t>usterki ujawnią się w ciągu terminu obowiązywania gwarancji</w:t>
      </w:r>
      <w:r w:rsidR="00062E8C">
        <w:rPr>
          <w:rFonts w:ascii="Open Sans" w:hAnsi="Open Sans" w:cs="Open Sans"/>
        </w:rPr>
        <w:t>.</w:t>
      </w:r>
    </w:p>
    <w:p w14:paraId="3A20D379" w14:textId="12A9360E" w:rsidR="00504803" w:rsidRPr="000D1985" w:rsidRDefault="00504803" w:rsidP="00062E8C">
      <w:pPr>
        <w:pStyle w:val="Akapitzlist"/>
        <w:numPr>
          <w:ilvl w:val="0"/>
          <w:numId w:val="12"/>
        </w:numPr>
        <w:tabs>
          <w:tab w:val="num" w:pos="4680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0D1985">
        <w:rPr>
          <w:rFonts w:ascii="Open Sans" w:hAnsi="Open Sans" w:cs="Open Sans"/>
        </w:rPr>
        <w:t>Wykonawca w ramach gwarancji odpowiada również po upływie okresu gwarancji wskazanego w ust. 1 powyżej, jeżeli Zamawiający zawiadomił Wykonawcę o wadzie przed upływem okresu gwarancji.</w:t>
      </w:r>
    </w:p>
    <w:p w14:paraId="24B6E89E" w14:textId="5AB19BAB" w:rsidR="00F12EA0" w:rsidRPr="009B6260" w:rsidRDefault="00F12EA0" w:rsidP="00062E8C">
      <w:pPr>
        <w:pStyle w:val="Akapitzlist"/>
        <w:numPr>
          <w:ilvl w:val="0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F12EA0">
        <w:rPr>
          <w:rFonts w:ascii="Open Sans" w:hAnsi="Open Sans" w:cs="Open Sans"/>
        </w:rPr>
        <w:t>W przypadku zwłoki Wykonawcy w usunięciu stwierdzonych wad albo odmowy usunięcia tych wad w okresie gwarancji / rękojmi, bez wyjaśnienia przyczyn odmowy, Zamawiający może powierzyć ich usunięcie podmiotowi trzeciemu na</w:t>
      </w:r>
      <w:r w:rsidR="00A00DBF">
        <w:rPr>
          <w:rFonts w:ascii="Open Sans" w:hAnsi="Open Sans" w:cs="Open Sans"/>
        </w:rPr>
        <w:t> </w:t>
      </w:r>
      <w:r w:rsidRPr="00F12EA0">
        <w:rPr>
          <w:rFonts w:ascii="Open Sans" w:hAnsi="Open Sans" w:cs="Open Sans"/>
        </w:rPr>
        <w:t>koszt i odpowiedzialność Wykonawcy, na co Wykonawca wyraża zgodę.</w:t>
      </w:r>
    </w:p>
    <w:p w14:paraId="799A881E" w14:textId="77777777" w:rsidR="009E5C0F" w:rsidRDefault="009E5C0F" w:rsidP="00062E8C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1E14938B" w14:textId="6D142E11" w:rsidR="001A240F" w:rsidRPr="001A240F" w:rsidRDefault="001A240F" w:rsidP="00062E8C">
      <w:pPr>
        <w:pStyle w:val="Akapitzlist"/>
        <w:numPr>
          <w:ilvl w:val="6"/>
          <w:numId w:val="12"/>
        </w:numPr>
        <w:spacing w:after="0" w:line="240" w:lineRule="auto"/>
        <w:ind w:left="284" w:hanging="568"/>
        <w:jc w:val="both"/>
        <w:rPr>
          <w:rFonts w:ascii="Open Sans" w:hAnsi="Open Sans" w:cs="Open Sans"/>
          <w:b/>
          <w:bCs/>
        </w:rPr>
      </w:pPr>
      <w:r w:rsidRPr="001A240F">
        <w:rPr>
          <w:rFonts w:ascii="Open Sans" w:hAnsi="Open Sans" w:cs="Open Sans"/>
          <w:b/>
          <w:bCs/>
        </w:rPr>
        <w:t>W ramach gwarancji Wykonawca zobowiązuje się do:</w:t>
      </w:r>
    </w:p>
    <w:p w14:paraId="799260F1" w14:textId="2A115F60" w:rsidR="00374D9C" w:rsidRDefault="001A240F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1A240F">
        <w:rPr>
          <w:rFonts w:ascii="Open Sans" w:hAnsi="Open Sans" w:cs="Open Sans"/>
        </w:rPr>
        <w:t>dokonywania w miejscu dostarczenia sprzętu jego napraw oraz usuwania przyczyn jego niestabilnej pracy, a w przypadku niemożności wykonania tych czynności na miejscu - wymiany sprzętu na zastępczy, w pełni zgodny z</w:t>
      </w:r>
      <w:r w:rsidR="00A00DBF">
        <w:rPr>
          <w:rFonts w:ascii="Open Sans" w:hAnsi="Open Sans" w:cs="Open Sans"/>
        </w:rPr>
        <w:t> </w:t>
      </w:r>
      <w:r w:rsidRPr="001A240F">
        <w:rPr>
          <w:rFonts w:ascii="Open Sans" w:hAnsi="Open Sans" w:cs="Open Sans"/>
        </w:rPr>
        <w:t>wymienianym, o nie gorszych parametrach;</w:t>
      </w:r>
    </w:p>
    <w:p w14:paraId="0A73825E" w14:textId="2DEC3FFF" w:rsidR="001A240F" w:rsidRDefault="001A240F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1A240F">
        <w:rPr>
          <w:rFonts w:ascii="Open Sans" w:hAnsi="Open Sans" w:cs="Open Sans"/>
        </w:rPr>
        <w:t xml:space="preserve">przyjmowania zgłoszeń awarii pod adresem poczty elektronicznej </w:t>
      </w:r>
      <w:r w:rsidR="008C722D">
        <w:rPr>
          <w:rFonts w:ascii="Open Sans" w:hAnsi="Open Sans" w:cs="Open Sans"/>
        </w:rPr>
        <w:t>………………………………………………</w:t>
      </w:r>
      <w:proofErr w:type="gramStart"/>
      <w:r w:rsidR="008C722D">
        <w:rPr>
          <w:rFonts w:ascii="Open Sans" w:hAnsi="Open Sans" w:cs="Open Sans"/>
        </w:rPr>
        <w:t>…….</w:t>
      </w:r>
      <w:proofErr w:type="gramEnd"/>
      <w:r w:rsidR="008C722D">
        <w:rPr>
          <w:rFonts w:ascii="Open Sans" w:hAnsi="Open Sans" w:cs="Open Sans"/>
        </w:rPr>
        <w:t>.</w:t>
      </w:r>
      <w:r w:rsidRPr="001A240F">
        <w:rPr>
          <w:rFonts w:ascii="Open Sans" w:hAnsi="Open Sans" w:cs="Open Sans"/>
        </w:rPr>
        <w:t>;</w:t>
      </w:r>
      <w:r w:rsidR="008C722D">
        <w:rPr>
          <w:rFonts w:ascii="Open Sans" w:hAnsi="Open Sans" w:cs="Open Sans"/>
        </w:rPr>
        <w:t xml:space="preserve"> lub telefonicznie.</w:t>
      </w:r>
    </w:p>
    <w:p w14:paraId="666C9274" w14:textId="3C7157D5" w:rsidR="001A240F" w:rsidRDefault="001A240F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1A240F">
        <w:rPr>
          <w:rFonts w:ascii="Open Sans" w:hAnsi="Open Sans" w:cs="Open Sans"/>
        </w:rPr>
        <w:t>potwierdzania daty otrzymania zgłoszeń awarii;</w:t>
      </w:r>
    </w:p>
    <w:p w14:paraId="5E7FD56B" w14:textId="22282D37" w:rsidR="00416297" w:rsidRPr="00281877" w:rsidRDefault="00416297" w:rsidP="00062E8C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Open Sans" w:hAnsi="Open Sans" w:cs="Open Sans"/>
        </w:rPr>
      </w:pPr>
      <w:r w:rsidRPr="00416297">
        <w:rPr>
          <w:rFonts w:ascii="Open Sans" w:hAnsi="Open Sans" w:cs="Open Sans"/>
        </w:rPr>
        <w:t>udzielania nielimitowanych konsultacji w zakresie obsługi i funkcjonowania sprzętu</w:t>
      </w:r>
      <w:r w:rsidR="00062E8C">
        <w:rPr>
          <w:rFonts w:ascii="Open Sans" w:hAnsi="Open Sans" w:cs="Open Sans"/>
        </w:rPr>
        <w:t>.</w:t>
      </w:r>
    </w:p>
    <w:p w14:paraId="3B02E862" w14:textId="77777777" w:rsidR="007B7184" w:rsidRDefault="007B7184" w:rsidP="00532EAE">
      <w:pPr>
        <w:tabs>
          <w:tab w:val="left" w:pos="426"/>
        </w:tabs>
        <w:spacing w:after="0" w:line="240" w:lineRule="auto"/>
        <w:rPr>
          <w:rFonts w:ascii="Open Sans" w:hAnsi="Open Sans" w:cs="Open Sans"/>
          <w:b/>
          <w:bCs/>
        </w:rPr>
      </w:pPr>
    </w:p>
    <w:p w14:paraId="316300BE" w14:textId="549A357D" w:rsidR="00512F08" w:rsidRDefault="00512F08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512F08">
        <w:rPr>
          <w:rFonts w:ascii="Open Sans" w:hAnsi="Open Sans" w:cs="Open Sans"/>
          <w:b/>
          <w:bCs/>
        </w:rPr>
        <w:t>§ 9 Nadzór nad realizacją umowy</w:t>
      </w:r>
    </w:p>
    <w:p w14:paraId="1B8C1EAB" w14:textId="77777777" w:rsidR="007B7184" w:rsidRPr="00512F08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21E5A985" w14:textId="77777777" w:rsidR="00512F08" w:rsidRPr="00512F08" w:rsidRDefault="00512F08" w:rsidP="00062E8C">
      <w:pPr>
        <w:numPr>
          <w:ilvl w:val="0"/>
          <w:numId w:val="10"/>
        </w:numPr>
        <w:tabs>
          <w:tab w:val="left" w:leader="dot" w:pos="7230"/>
        </w:tabs>
        <w:suppressAutoHyphens/>
        <w:spacing w:after="0" w:line="240" w:lineRule="auto"/>
        <w:ind w:left="426" w:hanging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Osobami upoważnionymi do kontaktów będą:</w:t>
      </w:r>
    </w:p>
    <w:p w14:paraId="02A526F1" w14:textId="5B795271" w:rsidR="00512F08" w:rsidRPr="00512F08" w:rsidRDefault="00512F08" w:rsidP="00062E8C">
      <w:pPr>
        <w:tabs>
          <w:tab w:val="left" w:leader="dot" w:pos="5245"/>
          <w:tab w:val="left" w:pos="9072"/>
        </w:tabs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Ze strony Wykonawcy: ………………………. (imię i nazwisko), telefon …………………,</w:t>
      </w:r>
    </w:p>
    <w:p w14:paraId="14D393F1" w14:textId="0EA68BDC" w:rsidR="00512F08" w:rsidRPr="00512F08" w:rsidRDefault="00512F08" w:rsidP="00062E8C">
      <w:pPr>
        <w:tabs>
          <w:tab w:val="left" w:leader="dot" w:pos="5245"/>
          <w:tab w:val="left" w:pos="9072"/>
        </w:tabs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e-mail: …………………………</w:t>
      </w:r>
      <w:proofErr w:type="gramStart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…….</w:t>
      </w:r>
      <w:proofErr w:type="gramEnd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. </w:t>
      </w:r>
    </w:p>
    <w:p w14:paraId="13DF345C" w14:textId="26502B00" w:rsidR="00512F08" w:rsidRPr="00512F08" w:rsidRDefault="00512F08" w:rsidP="00062E8C">
      <w:pPr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ze strony Zamawiającego: ……………</w:t>
      </w:r>
      <w:proofErr w:type="gramStart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…….</w:t>
      </w:r>
      <w:proofErr w:type="gramEnd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. (imię i nazwisko), telefon …………</w:t>
      </w:r>
      <w:proofErr w:type="gramStart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…….</w:t>
      </w:r>
      <w:proofErr w:type="gramEnd"/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,</w:t>
      </w:r>
    </w:p>
    <w:p w14:paraId="74E8738D" w14:textId="77777777" w:rsidR="00512F08" w:rsidRDefault="00512F08" w:rsidP="00062E8C">
      <w:pPr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e-mail: ………………………………... </w:t>
      </w:r>
    </w:p>
    <w:p w14:paraId="2A29581E" w14:textId="00E6F468" w:rsidR="00512F08" w:rsidRPr="00540783" w:rsidRDefault="00512F08" w:rsidP="00540783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lastRenderedPageBreak/>
        <w:t>Wykonawca zobowiązany jest do pisemnego informowania Zamawiającego o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512F08">
        <w:rPr>
          <w:rFonts w:ascii="Open Sans" w:eastAsia="Times New Roman" w:hAnsi="Open Sans" w:cs="Open Sans"/>
          <w:kern w:val="0"/>
          <w:lang w:eastAsia="pl-PL"/>
          <w14:ligatures w14:val="none"/>
        </w:rPr>
        <w:t>każdej zmianie swoich danych. Zmiany dotyczące siedziby, konta bankowego, danych kontaktowych nie wymagają aneksowania umowy.</w:t>
      </w:r>
    </w:p>
    <w:p w14:paraId="5A4377BA" w14:textId="77777777" w:rsidR="00532EAE" w:rsidRDefault="00532EAE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581A00AC" w14:textId="5B4DFF2E" w:rsidR="00512F08" w:rsidRDefault="00512F08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416297">
        <w:rPr>
          <w:rFonts w:ascii="Open Sans" w:hAnsi="Open Sans" w:cs="Open Sans"/>
          <w:b/>
          <w:bCs/>
        </w:rPr>
        <w:t xml:space="preserve">§ 10 </w:t>
      </w:r>
      <w:r w:rsidR="00416297" w:rsidRPr="00416297">
        <w:rPr>
          <w:rFonts w:ascii="Open Sans" w:hAnsi="Open Sans" w:cs="Open Sans"/>
          <w:b/>
          <w:bCs/>
        </w:rPr>
        <w:t>Podwykonawstwo</w:t>
      </w:r>
      <w:r w:rsidR="0039299B">
        <w:rPr>
          <w:rFonts w:ascii="Open Sans" w:hAnsi="Open Sans" w:cs="Open Sans"/>
          <w:b/>
          <w:bCs/>
        </w:rPr>
        <w:t xml:space="preserve"> (jeśli dotyczy)</w:t>
      </w:r>
    </w:p>
    <w:p w14:paraId="1DE7701E" w14:textId="77777777" w:rsidR="007B7184" w:rsidRPr="00416297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17DB417" w14:textId="159C789A" w:rsidR="00416297" w:rsidRPr="00281877" w:rsidRDefault="00416297" w:rsidP="00062E8C">
      <w:pPr>
        <w:numPr>
          <w:ilvl w:val="0"/>
          <w:numId w:val="11"/>
        </w:numPr>
        <w:tabs>
          <w:tab w:val="clear" w:pos="0"/>
          <w:tab w:val="num" w:pos="284"/>
        </w:tabs>
        <w:suppressAutoHyphens/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Wykonawca może powierzyć wykonanie części zamówienia podwykonawcy. </w:t>
      </w:r>
    </w:p>
    <w:p w14:paraId="68CFBF24" w14:textId="0E245C80" w:rsidR="00416297" w:rsidRPr="00416297" w:rsidRDefault="00416297" w:rsidP="00062E8C">
      <w:pPr>
        <w:pStyle w:val="Akapitzlist"/>
        <w:numPr>
          <w:ilvl w:val="0"/>
          <w:numId w:val="11"/>
        </w:numPr>
        <w:tabs>
          <w:tab w:val="clear" w:pos="0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Zamawiający żąda, aby przed przystąpieniem do wykonania zamówienia wykonawca podał nazwy, dane kontaktowe oraz przedstawicieli, podwykonawców zaangażowanych w takie roboty budowlane lub usługi, jeżeli są już znani. Wykonawca zawiadamia zamawiającego o wszelkich zmianach w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odniesieniu do informacji, o których mowa w zdaniu pierwszym, w trakcie realizacji zamówienia, a także przekazuje wymagane informacje na temat nowych podwykonawców, którym w późniejszym okresie zamierza powierzyć realizację robót budowlanych lub usług.</w:t>
      </w:r>
    </w:p>
    <w:p w14:paraId="3CD28714" w14:textId="47B680B7" w:rsidR="00416297" w:rsidRPr="00416297" w:rsidRDefault="00416297" w:rsidP="00062E8C">
      <w:pPr>
        <w:pStyle w:val="Akapitzlist"/>
        <w:numPr>
          <w:ilvl w:val="0"/>
          <w:numId w:val="11"/>
        </w:numPr>
        <w:tabs>
          <w:tab w:val="clear" w:pos="0"/>
          <w:tab w:val="num" w:pos="284"/>
        </w:tabs>
        <w:spacing w:after="0" w:line="240" w:lineRule="auto"/>
        <w:ind w:left="284" w:hanging="568"/>
        <w:jc w:val="both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Wykonanie prac w podwykonawstwie nie zwalnia Wykonawcy z</w:t>
      </w:r>
      <w:r w:rsidR="00A00DBF">
        <w:rPr>
          <w:rFonts w:ascii="Open Sans" w:eastAsia="Times New Roman" w:hAnsi="Open Sans" w:cs="Open Sans"/>
          <w:kern w:val="0"/>
          <w:lang w:eastAsia="pl-PL"/>
          <w14:ligatures w14:val="none"/>
        </w:rPr>
        <w:t> </w:t>
      </w:r>
      <w:r w:rsidRPr="00416297">
        <w:rPr>
          <w:rFonts w:ascii="Open Sans" w:eastAsia="Times New Roman" w:hAnsi="Open Sans" w:cs="Open Sans"/>
          <w:kern w:val="0"/>
          <w:lang w:eastAsia="pl-PL"/>
          <w14:ligatures w14:val="none"/>
        </w:rPr>
        <w:t>odpowiedzialności za należyte wykonanie zamówienia. Wykonawca odpowiada za działania i zaniechania podwykonawców i dalszych podwykonawców jak za własne.</w:t>
      </w:r>
    </w:p>
    <w:p w14:paraId="5FB40AE0" w14:textId="77777777" w:rsidR="00416297" w:rsidRPr="00416297" w:rsidRDefault="00416297" w:rsidP="00062E8C">
      <w:pPr>
        <w:suppressAutoHyphens/>
        <w:spacing w:after="0" w:line="240" w:lineRule="auto"/>
        <w:ind w:left="426"/>
        <w:rPr>
          <w:rFonts w:ascii="Open Sans" w:eastAsia="Times New Roman" w:hAnsi="Open Sans" w:cs="Open Sans"/>
          <w:kern w:val="0"/>
          <w:lang w:eastAsia="pl-PL"/>
          <w14:ligatures w14:val="none"/>
        </w:rPr>
      </w:pPr>
    </w:p>
    <w:p w14:paraId="234C4484" w14:textId="13F6611D" w:rsidR="00416297" w:rsidRDefault="005E3E82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281877">
        <w:rPr>
          <w:rFonts w:ascii="Open Sans" w:hAnsi="Open Sans" w:cs="Open Sans"/>
          <w:b/>
          <w:bCs/>
        </w:rPr>
        <w:t>§ 11 Zmiana postanowień umowy</w:t>
      </w:r>
    </w:p>
    <w:p w14:paraId="6957EA13" w14:textId="77777777" w:rsidR="007B7184" w:rsidRPr="00281877" w:rsidRDefault="007B7184" w:rsidP="00062E8C">
      <w:pPr>
        <w:tabs>
          <w:tab w:val="left" w:pos="426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0D40767C" w14:textId="77777777" w:rsidR="005E3E82" w:rsidRPr="005E3E82" w:rsidRDefault="005E3E82" w:rsidP="00062E8C">
      <w:pPr>
        <w:numPr>
          <w:ilvl w:val="0"/>
          <w:numId w:val="13"/>
        </w:numPr>
        <w:suppressAutoHyphens/>
        <w:spacing w:after="0" w:line="240" w:lineRule="auto"/>
        <w:ind w:left="284" w:hanging="568"/>
        <w:jc w:val="both"/>
        <w:rPr>
          <w:rFonts w:ascii="Open Sans" w:eastAsia="Times New Roman" w:hAnsi="Open Sans" w:cs="Times New Roman"/>
          <w:kern w:val="0"/>
          <w:lang w:eastAsia="pl-PL"/>
          <w14:ligatures w14:val="none"/>
        </w:rPr>
      </w:pPr>
      <w:r w:rsidRPr="005E3E82">
        <w:rPr>
          <w:rFonts w:ascii="Open Sans" w:eastAsia="Times New Roman" w:hAnsi="Open Sans" w:cs="Times New Roman"/>
          <w:kern w:val="0"/>
          <w:lang w:eastAsia="pl-PL"/>
          <w14:ligatures w14:val="none"/>
        </w:rPr>
        <w:t xml:space="preserve">Zamawiający przewiduje możliwość dokonania zmian postanowień umowy w stosunku do treści oferty, na podstawie której dokonano wyboru Wykonawcy, w zakresie terminu wykonania przedmiotu umowy, za obopólną zgodą stron, w przypadku wystąpienia co najmniej jednej z okoliczności wymienionych poniżej: </w:t>
      </w:r>
    </w:p>
    <w:p w14:paraId="0D8E8ECD" w14:textId="1D765384" w:rsidR="00F52879" w:rsidRPr="00F52879" w:rsidRDefault="00F52879" w:rsidP="00062E8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wystąpienia opóźnień wynikających z okoliczności niezależnych od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Wykonawcy, które ujawniły się podczas prac związanych z realizacją przedmiotu umowy lub których skutków strony nie były w stanie zminimalizować, pomimo zachowania należytej staranności,</w:t>
      </w:r>
    </w:p>
    <w:p w14:paraId="063536E8" w14:textId="35150EF0" w:rsidR="00F52879" w:rsidRPr="00F52879" w:rsidRDefault="00F52879" w:rsidP="00062E8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działania siły wyższej, która uniemożliwiła wykonanie umowy w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dotychczas ustalonym terminie (przez siłę wyższą należy rozumieć wystąpienie zdarzeń lub okoliczności nieprzewidywalnych, wywołanych przez czynniki zewnętrzne, na które strony umowy nie mają wpływu i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przed którymi nie mogły się zabezpieczyć, przy zachowaniu należytej staranności stron umowy, w tym w szczególności: pożar, powódź, zalanie, trzęsienie ziemi, huragan, akt terrorystyczny, stan wyjątkowy, wojna, kryzys migracyjny lub humanitarny, zamieszki, strajki, klęski żywiołowe),</w:t>
      </w:r>
    </w:p>
    <w:p w14:paraId="6AA837A7" w14:textId="27345CB8" w:rsidR="005E3E82" w:rsidRDefault="00F52879" w:rsidP="005051DD">
      <w:pPr>
        <w:tabs>
          <w:tab w:val="left" w:pos="426"/>
        </w:tabs>
        <w:spacing w:after="0" w:line="240" w:lineRule="auto"/>
        <w:ind w:left="284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W przypadku wystąpienia co najmniej jednej z okoliczności wymienionej w ust. 1 - termin umowny ulegnie przedłużeniu o czas niezbędny do zakończenia wykonywania przedmiotu umowy, jednak nie dłuższy niż przewidywany czas trwania przeszkody.</w:t>
      </w:r>
    </w:p>
    <w:p w14:paraId="6BC614A2" w14:textId="77777777" w:rsidR="00F52879" w:rsidRPr="00F52879" w:rsidRDefault="00F52879" w:rsidP="00062E8C">
      <w:pPr>
        <w:numPr>
          <w:ilvl w:val="0"/>
          <w:numId w:val="13"/>
        </w:numPr>
        <w:suppressAutoHyphens/>
        <w:spacing w:after="0" w:line="240" w:lineRule="auto"/>
        <w:ind w:left="284" w:hanging="568"/>
        <w:jc w:val="both"/>
        <w:rPr>
          <w:rFonts w:ascii="Open Sans" w:eastAsia="Times New Roman" w:hAnsi="Open Sans" w:cs="Times New Roman"/>
          <w:kern w:val="0"/>
          <w:lang w:eastAsia="pl-PL"/>
          <w14:ligatures w14:val="none"/>
        </w:rPr>
      </w:pPr>
      <w:r w:rsidRPr="00F52879">
        <w:rPr>
          <w:rFonts w:ascii="Open Sans" w:eastAsia="Times New Roman" w:hAnsi="Open Sans" w:cs="Times New Roman"/>
          <w:kern w:val="0"/>
          <w:lang w:eastAsia="pl-PL"/>
          <w14:ligatures w14:val="none"/>
        </w:rPr>
        <w:t>Zmiana terminu realizacji umowy nie powoduje zmiany wynagrodzenia Wykonawcy.</w:t>
      </w:r>
    </w:p>
    <w:p w14:paraId="7505756F" w14:textId="6699959C" w:rsidR="00F52879" w:rsidRPr="00F52879" w:rsidRDefault="00F52879" w:rsidP="00062E8C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F52879">
        <w:rPr>
          <w:rFonts w:ascii="Open Sans" w:eastAsia="Times New Roman" w:hAnsi="Open Sans" w:cs="Times New Roman"/>
          <w:kern w:val="0"/>
          <w:lang w:eastAsia="pl-PL"/>
          <w14:ligatures w14:val="none"/>
        </w:rPr>
        <w:lastRenderedPageBreak/>
        <w:t>Wniosek o zmianę terminu umownego Wykonawca winien skierować do</w:t>
      </w:r>
      <w:r w:rsidR="00A00DBF">
        <w:rPr>
          <w:rFonts w:ascii="Open Sans" w:eastAsia="Times New Roman" w:hAnsi="Open Sans" w:cs="Times New Roman"/>
          <w:kern w:val="0"/>
          <w:lang w:eastAsia="pl-PL"/>
          <w14:ligatures w14:val="none"/>
        </w:rPr>
        <w:t> </w:t>
      </w:r>
      <w:r w:rsidRPr="00F52879">
        <w:rPr>
          <w:rFonts w:ascii="Open Sans" w:eastAsia="Times New Roman" w:hAnsi="Open Sans" w:cs="Times New Roman"/>
          <w:kern w:val="0"/>
          <w:lang w:eastAsia="pl-PL"/>
          <w14:ligatures w14:val="none"/>
        </w:rPr>
        <w:t>Zamawiającego na piśmie ze stosownym uzasadnieniem i wskazaniem okoliczności, o których mowa w ust. 1</w:t>
      </w:r>
    </w:p>
    <w:p w14:paraId="463F1998" w14:textId="79E8E3CB" w:rsidR="00F52879" w:rsidRDefault="00F52879" w:rsidP="00062E8C">
      <w:pPr>
        <w:pStyle w:val="Akapitzlist"/>
        <w:numPr>
          <w:ilvl w:val="0"/>
          <w:numId w:val="13"/>
        </w:numPr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F52879">
        <w:rPr>
          <w:rFonts w:ascii="Open Sans" w:hAnsi="Open Sans" w:cs="Open Sans"/>
        </w:rPr>
        <w:t>Zamawiający przewiduje możliwość dokonania zmian postanowień umowy w</w:t>
      </w:r>
      <w:r w:rsidR="00A00DBF">
        <w:rPr>
          <w:rFonts w:ascii="Open Sans" w:hAnsi="Open Sans" w:cs="Open Sans"/>
        </w:rPr>
        <w:t> </w:t>
      </w:r>
      <w:r w:rsidRPr="00F52879">
        <w:rPr>
          <w:rFonts w:ascii="Open Sans" w:hAnsi="Open Sans" w:cs="Open Sans"/>
        </w:rPr>
        <w:t>stosunku do treści oferty, na podstawie której dokonany został wybór Wykonawcy, w zakresie wynagrodzenia Wykonawcy, za obopólną zgodą stron, w przypadku zmiany ustawowej stawki podatku VAT.</w:t>
      </w:r>
    </w:p>
    <w:p w14:paraId="7C1100A7" w14:textId="77777777" w:rsidR="007B7184" w:rsidRPr="00F52879" w:rsidRDefault="007B7184" w:rsidP="007B7184">
      <w:pPr>
        <w:pStyle w:val="Akapitzlist"/>
        <w:spacing w:after="0" w:line="240" w:lineRule="auto"/>
        <w:ind w:left="284"/>
        <w:jc w:val="both"/>
        <w:rPr>
          <w:rFonts w:ascii="Open Sans" w:hAnsi="Open Sans" w:cs="Open Sans"/>
        </w:rPr>
      </w:pPr>
    </w:p>
    <w:p w14:paraId="5CCD02F2" w14:textId="62FF7B90" w:rsidR="00A91829" w:rsidRDefault="00A91829" w:rsidP="00062E8C">
      <w:pPr>
        <w:tabs>
          <w:tab w:val="left" w:pos="709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  <w:r w:rsidRPr="00A91829">
        <w:rPr>
          <w:rFonts w:ascii="Open Sans" w:hAnsi="Open Sans" w:cs="Open Sans"/>
          <w:b/>
          <w:bCs/>
        </w:rPr>
        <w:t>§ 12. Postanowienia końcowe</w:t>
      </w:r>
    </w:p>
    <w:p w14:paraId="11CB7B51" w14:textId="77777777" w:rsidR="007B7184" w:rsidRPr="00A91829" w:rsidRDefault="007B7184" w:rsidP="00062E8C">
      <w:pPr>
        <w:tabs>
          <w:tab w:val="left" w:pos="709"/>
        </w:tabs>
        <w:spacing w:after="0" w:line="240" w:lineRule="auto"/>
        <w:jc w:val="center"/>
        <w:rPr>
          <w:rFonts w:ascii="Open Sans" w:hAnsi="Open Sans" w:cs="Open Sans"/>
          <w:b/>
          <w:bCs/>
        </w:rPr>
      </w:pPr>
    </w:p>
    <w:p w14:paraId="3FF6D55B" w14:textId="70EAFD09" w:rsidR="00A91829" w:rsidRPr="00A91829" w:rsidRDefault="00A91829" w:rsidP="00062E8C">
      <w:pPr>
        <w:pStyle w:val="Akapitzlist"/>
        <w:numPr>
          <w:ilvl w:val="3"/>
          <w:numId w:val="13"/>
        </w:numPr>
        <w:tabs>
          <w:tab w:val="left" w:pos="709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>Strony zobowiązują się do rozwiązywania wszelkich ewentualnych sporów w</w:t>
      </w:r>
      <w:r w:rsidR="00A00DBF">
        <w:rPr>
          <w:rFonts w:ascii="Open Sans" w:hAnsi="Open Sans" w:cs="Open Sans"/>
        </w:rPr>
        <w:t> </w:t>
      </w:r>
      <w:r w:rsidRPr="00A91829">
        <w:rPr>
          <w:rFonts w:ascii="Open Sans" w:hAnsi="Open Sans" w:cs="Open Sans"/>
        </w:rPr>
        <w:t>sposób polubowny i kompromisowy. W przypadku, gdy strony nie będą mogły znaleźć rozwiązania polubownego spór rozstrzygnie sąd właściwy dla</w:t>
      </w:r>
      <w:r w:rsidR="00A00DBF">
        <w:rPr>
          <w:rFonts w:ascii="Open Sans" w:hAnsi="Open Sans" w:cs="Open Sans"/>
        </w:rPr>
        <w:t> </w:t>
      </w:r>
      <w:r w:rsidRPr="00A91829">
        <w:rPr>
          <w:rFonts w:ascii="Open Sans" w:hAnsi="Open Sans" w:cs="Open Sans"/>
        </w:rPr>
        <w:t>lokalizacji siedziby Zamawiającego.</w:t>
      </w:r>
    </w:p>
    <w:p w14:paraId="7B63DCEC" w14:textId="6CDA759A" w:rsidR="00A91829" w:rsidRDefault="00A91829" w:rsidP="00062E8C">
      <w:pPr>
        <w:pStyle w:val="Akapitzlist"/>
        <w:numPr>
          <w:ilvl w:val="3"/>
          <w:numId w:val="13"/>
        </w:numPr>
        <w:tabs>
          <w:tab w:val="left" w:pos="709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>W sprawach nieuregulowanych niniejszą umową stosuje się przepisy ustaw: Prawo zamówień publicznych, Prawo budowlane oraz Kodeks cywilny.</w:t>
      </w:r>
    </w:p>
    <w:p w14:paraId="4B9A341A" w14:textId="77EC1840" w:rsidR="00A91829" w:rsidRDefault="00A91829" w:rsidP="00062E8C">
      <w:pPr>
        <w:pStyle w:val="Akapitzlist"/>
        <w:numPr>
          <w:ilvl w:val="3"/>
          <w:numId w:val="13"/>
        </w:numPr>
        <w:tabs>
          <w:tab w:val="left" w:pos="709"/>
        </w:tabs>
        <w:spacing w:after="0" w:line="240" w:lineRule="auto"/>
        <w:ind w:left="284" w:hanging="568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 xml:space="preserve">Umowę sporządzono w </w:t>
      </w:r>
      <w:r w:rsidR="005051DD">
        <w:rPr>
          <w:rFonts w:ascii="Open Sans" w:hAnsi="Open Sans" w:cs="Open Sans"/>
        </w:rPr>
        <w:t>3</w:t>
      </w:r>
      <w:r w:rsidRPr="00A91829">
        <w:rPr>
          <w:rFonts w:ascii="Open Sans" w:hAnsi="Open Sans" w:cs="Open Sans"/>
        </w:rPr>
        <w:t xml:space="preserve"> jednobrzmiących egzemplarzach, </w:t>
      </w:r>
      <w:r w:rsidR="005051DD">
        <w:rPr>
          <w:rFonts w:ascii="Open Sans" w:hAnsi="Open Sans" w:cs="Open Sans"/>
        </w:rPr>
        <w:t>2</w:t>
      </w:r>
      <w:r w:rsidRPr="00A91829">
        <w:rPr>
          <w:rFonts w:ascii="Open Sans" w:hAnsi="Open Sans" w:cs="Open Sans"/>
        </w:rPr>
        <w:t xml:space="preserve"> egzemplarz</w:t>
      </w:r>
      <w:r w:rsidR="005051DD">
        <w:rPr>
          <w:rFonts w:ascii="Open Sans" w:hAnsi="Open Sans" w:cs="Open Sans"/>
        </w:rPr>
        <w:t>e</w:t>
      </w:r>
      <w:r w:rsidRPr="00A91829">
        <w:rPr>
          <w:rFonts w:ascii="Open Sans" w:hAnsi="Open Sans" w:cs="Open Sans"/>
        </w:rPr>
        <w:t xml:space="preserve"> dla</w:t>
      </w:r>
      <w:r w:rsidR="00A00DBF">
        <w:rPr>
          <w:rFonts w:ascii="Open Sans" w:hAnsi="Open Sans" w:cs="Open Sans"/>
        </w:rPr>
        <w:t> </w:t>
      </w:r>
      <w:r w:rsidRPr="00A91829">
        <w:rPr>
          <w:rFonts w:ascii="Open Sans" w:hAnsi="Open Sans" w:cs="Open Sans"/>
        </w:rPr>
        <w:t>Zamawiającego i 1 dla Wykonawcy</w:t>
      </w:r>
      <w:r>
        <w:rPr>
          <w:rFonts w:ascii="Open Sans" w:hAnsi="Open Sans" w:cs="Open Sans"/>
        </w:rPr>
        <w:t>.</w:t>
      </w:r>
    </w:p>
    <w:p w14:paraId="00FDB56F" w14:textId="77777777" w:rsidR="00A91829" w:rsidRDefault="00A91829" w:rsidP="00062E8C">
      <w:pPr>
        <w:pStyle w:val="Akapitzlist"/>
        <w:tabs>
          <w:tab w:val="left" w:pos="709"/>
        </w:tabs>
        <w:spacing w:after="0" w:line="240" w:lineRule="auto"/>
        <w:ind w:left="317"/>
        <w:jc w:val="both"/>
        <w:rPr>
          <w:rFonts w:ascii="Open Sans" w:hAnsi="Open Sans" w:cs="Open Sans"/>
        </w:rPr>
      </w:pPr>
    </w:p>
    <w:p w14:paraId="7192F924" w14:textId="77777777" w:rsidR="00A91829" w:rsidRDefault="00A91829" w:rsidP="00062E8C">
      <w:pPr>
        <w:pStyle w:val="Akapitzlist"/>
        <w:tabs>
          <w:tab w:val="left" w:pos="709"/>
        </w:tabs>
        <w:spacing w:after="0" w:line="240" w:lineRule="auto"/>
        <w:ind w:left="317"/>
        <w:jc w:val="both"/>
        <w:rPr>
          <w:rFonts w:ascii="Open Sans" w:hAnsi="Open Sans" w:cs="Open Sans"/>
        </w:rPr>
      </w:pPr>
    </w:p>
    <w:p w14:paraId="14B6CAEF" w14:textId="4957A618" w:rsidR="00A91829" w:rsidRPr="00A91829" w:rsidRDefault="00A91829" w:rsidP="00062E8C">
      <w:pPr>
        <w:suppressLineNumbers/>
        <w:tabs>
          <w:tab w:val="left" w:pos="6804"/>
        </w:tabs>
        <w:suppressAutoHyphens/>
        <w:spacing w:after="0" w:line="240" w:lineRule="auto"/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</w:pPr>
      <w:r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 xml:space="preserve">            </w:t>
      </w:r>
      <w:r w:rsidR="004B6967" w:rsidRPr="00A91829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 xml:space="preserve">Wykonawca </w:t>
      </w:r>
      <w:r w:rsidR="004B6967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ab/>
      </w:r>
      <w:r w:rsidRPr="00A91829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>Zamawiający</w:t>
      </w:r>
      <w:r w:rsidRPr="00A91829">
        <w:rPr>
          <w:rFonts w:ascii="Open Sans" w:eastAsia="Times New Roman" w:hAnsi="Open Sans" w:cs="Open Sans"/>
          <w:b/>
          <w:kern w:val="0"/>
          <w:sz w:val="26"/>
          <w:szCs w:val="26"/>
          <w:lang w:eastAsia="zh-CN"/>
          <w14:ligatures w14:val="none"/>
        </w:rPr>
        <w:tab/>
      </w:r>
    </w:p>
    <w:p w14:paraId="2DEC43B3" w14:textId="20261F7E" w:rsidR="00F52879" w:rsidRPr="00A91829" w:rsidRDefault="00A91829" w:rsidP="00062E8C">
      <w:pPr>
        <w:pStyle w:val="Akapitzlist"/>
        <w:tabs>
          <w:tab w:val="left" w:pos="709"/>
        </w:tabs>
        <w:spacing w:after="0" w:line="240" w:lineRule="auto"/>
        <w:ind w:left="317"/>
        <w:jc w:val="both"/>
        <w:rPr>
          <w:rFonts w:ascii="Open Sans" w:hAnsi="Open Sans" w:cs="Open Sans"/>
        </w:rPr>
      </w:pPr>
      <w:r w:rsidRPr="00A91829">
        <w:rPr>
          <w:rFonts w:ascii="Open Sans" w:hAnsi="Open Sans" w:cs="Open Sans"/>
        </w:rPr>
        <w:t xml:space="preserve"> </w:t>
      </w:r>
    </w:p>
    <w:sectPr w:rsidR="00F52879" w:rsidRPr="00A91829" w:rsidSect="00E2197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719B"/>
    <w:multiLevelType w:val="multilevel"/>
    <w:tmpl w:val="264206A4"/>
    <w:lvl w:ilvl="0">
      <w:start w:val="1"/>
      <w:numFmt w:val="decimal"/>
      <w:lvlText w:val="%1."/>
      <w:lvlJc w:val="left"/>
      <w:pPr>
        <w:tabs>
          <w:tab w:val="num" w:pos="-1843"/>
        </w:tabs>
        <w:ind w:left="-1123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843"/>
        </w:tabs>
        <w:ind w:left="-403" w:hanging="360"/>
      </w:pPr>
    </w:lvl>
    <w:lvl w:ilvl="2">
      <w:start w:val="1"/>
      <w:numFmt w:val="lowerRoman"/>
      <w:lvlText w:val="%3."/>
      <w:lvlJc w:val="right"/>
      <w:pPr>
        <w:tabs>
          <w:tab w:val="num" w:pos="-1843"/>
        </w:tabs>
        <w:ind w:left="317" w:hanging="180"/>
      </w:pPr>
    </w:lvl>
    <w:lvl w:ilvl="3">
      <w:start w:val="1"/>
      <w:numFmt w:val="decimal"/>
      <w:lvlText w:val="%4."/>
      <w:lvlJc w:val="left"/>
      <w:pPr>
        <w:tabs>
          <w:tab w:val="num" w:pos="-1843"/>
        </w:tabs>
        <w:ind w:left="1037" w:hanging="360"/>
      </w:pPr>
    </w:lvl>
    <w:lvl w:ilvl="4">
      <w:start w:val="1"/>
      <w:numFmt w:val="lowerLetter"/>
      <w:lvlText w:val="%5."/>
      <w:lvlJc w:val="left"/>
      <w:pPr>
        <w:tabs>
          <w:tab w:val="num" w:pos="-1843"/>
        </w:tabs>
        <w:ind w:left="1757" w:hanging="360"/>
      </w:pPr>
    </w:lvl>
    <w:lvl w:ilvl="5">
      <w:start w:val="1"/>
      <w:numFmt w:val="lowerRoman"/>
      <w:lvlText w:val="%6."/>
      <w:lvlJc w:val="right"/>
      <w:pPr>
        <w:tabs>
          <w:tab w:val="num" w:pos="-1843"/>
        </w:tabs>
        <w:ind w:left="2477" w:hanging="180"/>
      </w:pPr>
    </w:lvl>
    <w:lvl w:ilvl="6">
      <w:start w:val="1"/>
      <w:numFmt w:val="decimal"/>
      <w:lvlText w:val="%7."/>
      <w:lvlJc w:val="left"/>
      <w:pPr>
        <w:tabs>
          <w:tab w:val="num" w:pos="-1843"/>
        </w:tabs>
        <w:ind w:left="3197" w:hanging="360"/>
      </w:pPr>
    </w:lvl>
    <w:lvl w:ilvl="7">
      <w:start w:val="1"/>
      <w:numFmt w:val="lowerLetter"/>
      <w:lvlText w:val="%8."/>
      <w:lvlJc w:val="left"/>
      <w:pPr>
        <w:tabs>
          <w:tab w:val="num" w:pos="-1843"/>
        </w:tabs>
        <w:ind w:left="3917" w:hanging="360"/>
      </w:pPr>
    </w:lvl>
    <w:lvl w:ilvl="8">
      <w:start w:val="1"/>
      <w:numFmt w:val="lowerRoman"/>
      <w:lvlText w:val="%9."/>
      <w:lvlJc w:val="right"/>
      <w:pPr>
        <w:tabs>
          <w:tab w:val="num" w:pos="-1843"/>
        </w:tabs>
        <w:ind w:left="4637" w:hanging="180"/>
      </w:pPr>
    </w:lvl>
  </w:abstractNum>
  <w:abstractNum w:abstractNumId="1" w15:restartNumberingAfterBreak="0">
    <w:nsid w:val="161C54D9"/>
    <w:multiLevelType w:val="multilevel"/>
    <w:tmpl w:val="B68CA6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Open Sans" w:hAnsi="Open Sans" w:cs="Open Sans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B61E3B"/>
    <w:multiLevelType w:val="hybridMultilevel"/>
    <w:tmpl w:val="DFEE61DA"/>
    <w:lvl w:ilvl="0" w:tplc="0FA80F4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B432E2"/>
    <w:multiLevelType w:val="multilevel"/>
    <w:tmpl w:val="20EAF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75D1B"/>
    <w:multiLevelType w:val="multilevel"/>
    <w:tmpl w:val="DE9CB9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0A6D3E"/>
    <w:multiLevelType w:val="hybridMultilevel"/>
    <w:tmpl w:val="B0D8E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967"/>
    <w:multiLevelType w:val="hybridMultilevel"/>
    <w:tmpl w:val="7F12591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E76C5E"/>
    <w:multiLevelType w:val="multilevel"/>
    <w:tmpl w:val="D89A4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F4C4A"/>
    <w:multiLevelType w:val="hybridMultilevel"/>
    <w:tmpl w:val="DF184C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39B5239"/>
    <w:multiLevelType w:val="hybridMultilevel"/>
    <w:tmpl w:val="4E92A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25B1"/>
    <w:multiLevelType w:val="multilevel"/>
    <w:tmpl w:val="7A601E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Open Sans" w:eastAsiaTheme="minorHAnsi" w:hAnsi="Open Sans" w:cs="Open Sans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Open Sans" w:eastAsiaTheme="minorHAnsi" w:hAnsi="Open Sans" w:cs="Open San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881200"/>
    <w:multiLevelType w:val="hybridMultilevel"/>
    <w:tmpl w:val="9334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B435C"/>
    <w:multiLevelType w:val="hybridMultilevel"/>
    <w:tmpl w:val="0E9A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595D"/>
    <w:multiLevelType w:val="hybridMultilevel"/>
    <w:tmpl w:val="7966C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2261C"/>
    <w:multiLevelType w:val="multilevel"/>
    <w:tmpl w:val="6E7020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1900940">
    <w:abstractNumId w:val="5"/>
  </w:num>
  <w:num w:numId="2" w16cid:durableId="792136906">
    <w:abstractNumId w:val="7"/>
  </w:num>
  <w:num w:numId="3" w16cid:durableId="1689285183">
    <w:abstractNumId w:val="10"/>
  </w:num>
  <w:num w:numId="4" w16cid:durableId="1589263688">
    <w:abstractNumId w:val="13"/>
  </w:num>
  <w:num w:numId="5" w16cid:durableId="917404595">
    <w:abstractNumId w:val="1"/>
  </w:num>
  <w:num w:numId="6" w16cid:durableId="171529028">
    <w:abstractNumId w:val="3"/>
  </w:num>
  <w:num w:numId="7" w16cid:durableId="566187348">
    <w:abstractNumId w:val="8"/>
  </w:num>
  <w:num w:numId="8" w16cid:durableId="1048450674">
    <w:abstractNumId w:val="9"/>
  </w:num>
  <w:num w:numId="9" w16cid:durableId="1198811187">
    <w:abstractNumId w:val="11"/>
  </w:num>
  <w:num w:numId="10" w16cid:durableId="569652456">
    <w:abstractNumId w:val="14"/>
  </w:num>
  <w:num w:numId="11" w16cid:durableId="2047367642">
    <w:abstractNumId w:val="4"/>
  </w:num>
  <w:num w:numId="12" w16cid:durableId="1157842438">
    <w:abstractNumId w:val="12"/>
  </w:num>
  <w:num w:numId="13" w16cid:durableId="146483542">
    <w:abstractNumId w:val="0"/>
  </w:num>
  <w:num w:numId="14" w16cid:durableId="195314312">
    <w:abstractNumId w:val="6"/>
  </w:num>
  <w:num w:numId="15" w16cid:durableId="123215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0"/>
    <w:rsid w:val="00053715"/>
    <w:rsid w:val="00062E8C"/>
    <w:rsid w:val="000D1985"/>
    <w:rsid w:val="0016348A"/>
    <w:rsid w:val="00195A2C"/>
    <w:rsid w:val="001A240F"/>
    <w:rsid w:val="00215360"/>
    <w:rsid w:val="00281877"/>
    <w:rsid w:val="003209C2"/>
    <w:rsid w:val="00333FB1"/>
    <w:rsid w:val="00374D9C"/>
    <w:rsid w:val="0039299B"/>
    <w:rsid w:val="00394C0B"/>
    <w:rsid w:val="003C36D5"/>
    <w:rsid w:val="00407E71"/>
    <w:rsid w:val="00416297"/>
    <w:rsid w:val="00423B36"/>
    <w:rsid w:val="00423EF3"/>
    <w:rsid w:val="0044159D"/>
    <w:rsid w:val="004B6967"/>
    <w:rsid w:val="00504803"/>
    <w:rsid w:val="005051DD"/>
    <w:rsid w:val="00512F08"/>
    <w:rsid w:val="00532EAE"/>
    <w:rsid w:val="005334DE"/>
    <w:rsid w:val="00540783"/>
    <w:rsid w:val="005552CE"/>
    <w:rsid w:val="0058434B"/>
    <w:rsid w:val="005977DC"/>
    <w:rsid w:val="005A1BA5"/>
    <w:rsid w:val="005E3E82"/>
    <w:rsid w:val="005F01FA"/>
    <w:rsid w:val="006649FE"/>
    <w:rsid w:val="00696F65"/>
    <w:rsid w:val="00697081"/>
    <w:rsid w:val="006D675C"/>
    <w:rsid w:val="006D7A8F"/>
    <w:rsid w:val="0070516E"/>
    <w:rsid w:val="007366BD"/>
    <w:rsid w:val="00776B57"/>
    <w:rsid w:val="007B7184"/>
    <w:rsid w:val="007D6528"/>
    <w:rsid w:val="00815948"/>
    <w:rsid w:val="008168F5"/>
    <w:rsid w:val="0082772C"/>
    <w:rsid w:val="00891F4F"/>
    <w:rsid w:val="008C722D"/>
    <w:rsid w:val="00941BFC"/>
    <w:rsid w:val="00987425"/>
    <w:rsid w:val="009B6260"/>
    <w:rsid w:val="009E5C0F"/>
    <w:rsid w:val="009E5DE1"/>
    <w:rsid w:val="00A00DBF"/>
    <w:rsid w:val="00A2730B"/>
    <w:rsid w:val="00A747BF"/>
    <w:rsid w:val="00A91829"/>
    <w:rsid w:val="00AB1D65"/>
    <w:rsid w:val="00B13BA4"/>
    <w:rsid w:val="00B43BBD"/>
    <w:rsid w:val="00B43D31"/>
    <w:rsid w:val="00B54232"/>
    <w:rsid w:val="00B575E7"/>
    <w:rsid w:val="00B959A7"/>
    <w:rsid w:val="00BC028D"/>
    <w:rsid w:val="00BF6140"/>
    <w:rsid w:val="00C307CF"/>
    <w:rsid w:val="00CA22C1"/>
    <w:rsid w:val="00D101FE"/>
    <w:rsid w:val="00E04F9D"/>
    <w:rsid w:val="00E21972"/>
    <w:rsid w:val="00F12EA0"/>
    <w:rsid w:val="00F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B074"/>
  <w15:chartTrackingRefBased/>
  <w15:docId w15:val="{AF3CCEEE-B5FB-4BDA-8D16-A46EC09A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6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1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1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1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1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1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1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6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6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61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1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61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1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4B1C-B233-44F8-903D-B099CD78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2540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41</cp:revision>
  <cp:lastPrinted>2026-02-27T11:36:00Z</cp:lastPrinted>
  <dcterms:created xsi:type="dcterms:W3CDTF">2026-02-25T11:48:00Z</dcterms:created>
  <dcterms:modified xsi:type="dcterms:W3CDTF">2026-04-22T11:17:00Z</dcterms:modified>
</cp:coreProperties>
</file>