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9993" w14:textId="78B22A82" w:rsidR="004654A2" w:rsidRPr="008420B0" w:rsidRDefault="004654A2" w:rsidP="004654A2">
      <w:pPr>
        <w:spacing w:before="0" w:after="0"/>
        <w:ind w:left="567" w:hanging="567"/>
        <w:contextualSpacing/>
        <w:rPr>
          <w:rFonts w:ascii="Open Sans" w:hAnsi="Open Sans" w:cs="Open Sans"/>
          <w:color w:val="000000" w:themeColor="text1"/>
        </w:rPr>
      </w:pPr>
      <w:r w:rsidRPr="008420B0">
        <w:rPr>
          <w:rFonts w:ascii="Open Sans" w:hAnsi="Open Sans" w:cs="Open Sans"/>
          <w:color w:val="000000" w:themeColor="text1"/>
        </w:rPr>
        <w:t xml:space="preserve">Nr sprawy: </w:t>
      </w:r>
      <w:r w:rsidR="009C487A" w:rsidRPr="008420B0">
        <w:rPr>
          <w:rFonts w:ascii="Open Sans" w:hAnsi="Open Sans" w:cs="Open Sans"/>
          <w:color w:val="000000" w:themeColor="text1"/>
        </w:rPr>
        <w:t>KCK-ZA.</w:t>
      </w:r>
      <w:proofErr w:type="gramStart"/>
      <w:r w:rsidR="009C487A" w:rsidRPr="008420B0">
        <w:rPr>
          <w:rFonts w:ascii="Open Sans" w:hAnsi="Open Sans" w:cs="Open Sans"/>
          <w:color w:val="000000" w:themeColor="text1"/>
        </w:rPr>
        <w:t>25.</w:t>
      </w:r>
      <w:r w:rsidR="00C63637">
        <w:rPr>
          <w:rFonts w:ascii="Open Sans" w:hAnsi="Open Sans" w:cs="Open Sans"/>
          <w:color w:val="000000" w:themeColor="text1"/>
        </w:rPr>
        <w:t>2</w:t>
      </w:r>
      <w:r w:rsidR="009C487A" w:rsidRPr="008420B0">
        <w:rPr>
          <w:rFonts w:ascii="Open Sans" w:hAnsi="Open Sans" w:cs="Open Sans"/>
          <w:color w:val="000000" w:themeColor="text1"/>
        </w:rPr>
        <w:t>.2026</w:t>
      </w:r>
      <w:proofErr w:type="gramEnd"/>
    </w:p>
    <w:p w14:paraId="0F0065E9" w14:textId="77777777" w:rsidR="004654A2" w:rsidRPr="00E403AB" w:rsidRDefault="004654A2" w:rsidP="004654A2">
      <w:pPr>
        <w:spacing w:before="0" w:after="0"/>
        <w:ind w:left="567" w:hanging="567"/>
        <w:contextualSpacing/>
        <w:rPr>
          <w:rFonts w:ascii="Open Sans" w:hAnsi="Open Sans" w:cs="Open Sans"/>
        </w:rPr>
      </w:pPr>
    </w:p>
    <w:p w14:paraId="1D525664" w14:textId="77777777" w:rsidR="004654A2" w:rsidRPr="00E403AB" w:rsidRDefault="004654A2" w:rsidP="004654A2">
      <w:pPr>
        <w:spacing w:before="0" w:after="0"/>
        <w:ind w:left="567" w:hanging="567"/>
        <w:contextualSpacing/>
        <w:rPr>
          <w:rFonts w:ascii="Open Sans" w:hAnsi="Open Sans" w:cs="Open Sans"/>
        </w:rPr>
      </w:pPr>
    </w:p>
    <w:p w14:paraId="7AC8FD63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  <w:sz w:val="28"/>
        </w:rPr>
      </w:pPr>
    </w:p>
    <w:p w14:paraId="0BADAE9D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  <w:sz w:val="28"/>
        </w:rPr>
      </w:pPr>
    </w:p>
    <w:p w14:paraId="21106307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  <w:sz w:val="28"/>
        </w:rPr>
      </w:pPr>
    </w:p>
    <w:p w14:paraId="0CB3BA8B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  <w:sz w:val="28"/>
        </w:rPr>
      </w:pPr>
      <w:r w:rsidRPr="00E403AB">
        <w:rPr>
          <w:rFonts w:ascii="Open Sans" w:hAnsi="Open Sans" w:cs="Open Sans"/>
          <w:sz w:val="28"/>
        </w:rPr>
        <w:t>SPECYFIKACJA WARUNKÓW ZAMÓWIENIA NA:</w:t>
      </w:r>
    </w:p>
    <w:p w14:paraId="66082668" w14:textId="77777777" w:rsidR="004654A2" w:rsidRPr="00E403AB" w:rsidRDefault="004654A2" w:rsidP="004654A2">
      <w:pPr>
        <w:spacing w:before="0" w:after="0"/>
        <w:ind w:left="567" w:hanging="567"/>
        <w:contextualSpacing/>
        <w:rPr>
          <w:rFonts w:ascii="Open Sans" w:hAnsi="Open Sans" w:cs="Open Sans"/>
        </w:rPr>
      </w:pPr>
    </w:p>
    <w:p w14:paraId="61B661A9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  <w:sz w:val="28"/>
        </w:rPr>
      </w:pPr>
    </w:p>
    <w:p w14:paraId="2CCD703B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  <w:sz w:val="28"/>
        </w:rPr>
      </w:pPr>
    </w:p>
    <w:p w14:paraId="6057471F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  <w:sz w:val="28"/>
        </w:rPr>
      </w:pPr>
    </w:p>
    <w:p w14:paraId="187C3EFF" w14:textId="09145AF7" w:rsidR="004654A2" w:rsidRPr="00E403AB" w:rsidRDefault="00E66431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</w:rPr>
      </w:pPr>
      <w:r w:rsidRPr="00E403AB"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>ZAKUP SYSTEMU NAGŁOŚNIENIOWEGO DO SALI WIDOWISKOWEJ KONIŃSKIEGO CENTRUM KULTURY</w:t>
      </w:r>
    </w:p>
    <w:p w14:paraId="71897B33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</w:rPr>
      </w:pPr>
    </w:p>
    <w:p w14:paraId="42484711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69DB349C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197E31EC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194DD7C5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</w:rPr>
      </w:pPr>
    </w:p>
    <w:p w14:paraId="5A5B5A69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DA850AC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3D2BD138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55061933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66019AC8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053A9ADC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34539083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04DBB9F9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C7A4AC3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A931BB7" w14:textId="4FFB1322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sz w:val="20"/>
          <w:szCs w:val="20"/>
        </w:rPr>
      </w:pPr>
      <w:r w:rsidRPr="00E403AB">
        <w:rPr>
          <w:rFonts w:ascii="Open Sans" w:hAnsi="Open Sans" w:cs="Open Sans"/>
          <w:sz w:val="20"/>
          <w:szCs w:val="20"/>
        </w:rPr>
        <w:t>POSTĘPOWANIE O UDZIELENIE ZAM</w:t>
      </w:r>
      <w:r w:rsidR="000B05EA">
        <w:rPr>
          <w:rFonts w:ascii="Open Sans" w:hAnsi="Open Sans" w:cs="Open Sans"/>
          <w:sz w:val="20"/>
          <w:szCs w:val="20"/>
        </w:rPr>
        <w:t>Ó</w:t>
      </w:r>
      <w:r w:rsidRPr="00E403AB">
        <w:rPr>
          <w:rFonts w:ascii="Open Sans" w:hAnsi="Open Sans" w:cs="Open Sans"/>
          <w:sz w:val="20"/>
          <w:szCs w:val="20"/>
        </w:rPr>
        <w:t xml:space="preserve">WIENIA PUBLICZNEGO PROWADZONE JEST </w:t>
      </w:r>
    </w:p>
    <w:p w14:paraId="789B2580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sz w:val="20"/>
          <w:szCs w:val="20"/>
        </w:rPr>
      </w:pPr>
      <w:r w:rsidRPr="00E403AB">
        <w:rPr>
          <w:rFonts w:ascii="Open Sans" w:hAnsi="Open Sans" w:cs="Open Sans"/>
          <w:sz w:val="20"/>
          <w:szCs w:val="20"/>
        </w:rPr>
        <w:t xml:space="preserve"> W TRYBIE PODSTAWOWYM BEZ NEGOCJACJI</w:t>
      </w:r>
    </w:p>
    <w:p w14:paraId="72FAA099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sz w:val="20"/>
          <w:szCs w:val="20"/>
        </w:rPr>
      </w:pPr>
      <w:r w:rsidRPr="00E403AB">
        <w:rPr>
          <w:rFonts w:ascii="Open Sans" w:hAnsi="Open Sans" w:cs="Open Sans"/>
          <w:sz w:val="20"/>
          <w:szCs w:val="20"/>
        </w:rPr>
        <w:t>O WARTOŚCI SZACUNKOWEJ PONIŻEJ PROGÓW UNIJNYCH</w:t>
      </w:r>
    </w:p>
    <w:p w14:paraId="13F00C97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</w:rPr>
      </w:pPr>
    </w:p>
    <w:p w14:paraId="7B1FABD5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</w:rPr>
      </w:pPr>
    </w:p>
    <w:p w14:paraId="09100650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</w:rPr>
      </w:pPr>
    </w:p>
    <w:p w14:paraId="46CEEF52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0BC008D7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611FD0BB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1C9791B8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01AFAC99" w14:textId="77777777" w:rsidR="00E403AB" w:rsidRPr="00E403AB" w:rsidRDefault="00E403AB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6C1FDC5C" w14:textId="77777777" w:rsidR="00BE2DD3" w:rsidRPr="00E403AB" w:rsidRDefault="00BE2DD3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C3F6BA1" w14:textId="77777777" w:rsidR="00BE2DD3" w:rsidRPr="00E403AB" w:rsidRDefault="00BE2DD3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2F4D99B4" w14:textId="77777777" w:rsidR="00BE2DD3" w:rsidRPr="00E403AB" w:rsidRDefault="00BE2DD3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2F752AD8" w14:textId="77777777" w:rsidR="00EC5DBE" w:rsidRPr="00E403AB" w:rsidRDefault="00EC5DBE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465242DA" w14:textId="77777777" w:rsidR="00EC5DBE" w:rsidRPr="00E403AB" w:rsidRDefault="00EC5DBE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35B19C97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9D10E6A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55A5943C" w14:textId="597FE476" w:rsidR="004654A2" w:rsidRPr="00E403AB" w:rsidRDefault="004654A2" w:rsidP="00BE2DD3">
      <w:pPr>
        <w:shd w:val="clear" w:color="auto" w:fill="FFFFFF"/>
        <w:spacing w:before="0" w:after="0"/>
        <w:ind w:left="0" w:firstLine="0"/>
        <w:contextualSpacing/>
        <w:jc w:val="center"/>
        <w:rPr>
          <w:rFonts w:ascii="Open Sans" w:hAnsi="Open Sans" w:cs="Open Sans"/>
          <w:color w:val="000000"/>
        </w:rPr>
      </w:pPr>
      <w:r w:rsidRPr="00E403AB">
        <w:rPr>
          <w:rFonts w:ascii="Open Sans" w:hAnsi="Open Sans" w:cs="Open Sans"/>
        </w:rPr>
        <w:t xml:space="preserve">KONIN, </w:t>
      </w:r>
      <w:r w:rsidR="008420B0">
        <w:rPr>
          <w:rFonts w:ascii="Open Sans" w:hAnsi="Open Sans" w:cs="Open Sans"/>
          <w:color w:val="000000"/>
        </w:rPr>
        <w:t>marzec</w:t>
      </w:r>
      <w:r w:rsidRPr="00E403AB">
        <w:rPr>
          <w:rFonts w:ascii="Open Sans" w:hAnsi="Open Sans" w:cs="Open Sans"/>
          <w:color w:val="000000"/>
        </w:rPr>
        <w:t xml:space="preserve"> 2026</w:t>
      </w:r>
    </w:p>
    <w:p w14:paraId="1FD867C3" w14:textId="77777777" w:rsidR="004654A2" w:rsidRPr="005D76F1" w:rsidRDefault="004654A2" w:rsidP="004654A2">
      <w:pPr>
        <w:shd w:val="clear" w:color="auto" w:fill="FFFFFF"/>
        <w:spacing w:before="0" w:after="0"/>
        <w:ind w:left="0" w:firstLine="0"/>
        <w:contextualSpacing/>
        <w:jc w:val="center"/>
        <w:rPr>
          <w:rFonts w:ascii="Times New Roman" w:hAnsi="Times New Roman"/>
        </w:rPr>
      </w:pPr>
    </w:p>
    <w:p w14:paraId="50C31CB3" w14:textId="432A6FCB" w:rsidR="004654A2" w:rsidRPr="00E403AB" w:rsidRDefault="004654A2" w:rsidP="004654A2">
      <w:pPr>
        <w:shd w:val="clear" w:color="auto" w:fill="C6D9F1"/>
        <w:spacing w:before="0" w:after="0"/>
        <w:contextualSpacing/>
        <w:jc w:val="center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b/>
          <w:sz w:val="24"/>
          <w:szCs w:val="24"/>
          <w:shd w:val="clear" w:color="auto" w:fill="C6D9F1"/>
        </w:rPr>
        <w:lastRenderedPageBreak/>
        <w:t>CZĘŚĆ I</w:t>
      </w:r>
    </w:p>
    <w:p w14:paraId="6830DD0F" w14:textId="3AA9B27E" w:rsidR="004654A2" w:rsidRPr="00E403AB" w:rsidRDefault="00EA663B" w:rsidP="004654A2">
      <w:pPr>
        <w:pBdr>
          <w:bottom w:val="single" w:sz="4" w:space="4" w:color="4F81BD"/>
        </w:pBdr>
        <w:shd w:val="clear" w:color="auto" w:fill="C6D9F1"/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Informacje ogólne</w:t>
      </w:r>
    </w:p>
    <w:p w14:paraId="359D8714" w14:textId="77777777" w:rsidR="004654A2" w:rsidRPr="004654A2" w:rsidRDefault="004654A2" w:rsidP="004654A2">
      <w:pPr>
        <w:spacing w:before="0" w:after="0"/>
        <w:ind w:left="0" w:firstLine="0"/>
        <w:rPr>
          <w:rFonts w:ascii="Times New Roman" w:hAnsi="Times New Roman"/>
          <w:b/>
          <w:sz w:val="24"/>
        </w:rPr>
      </w:pPr>
    </w:p>
    <w:p w14:paraId="7753E30D" w14:textId="77777777" w:rsidR="004654A2" w:rsidRPr="00E403AB" w:rsidRDefault="004654A2" w:rsidP="00EE0F9B">
      <w:pPr>
        <w:numPr>
          <w:ilvl w:val="0"/>
          <w:numId w:val="1"/>
        </w:numPr>
        <w:spacing w:before="0" w:after="0"/>
        <w:ind w:left="284" w:hanging="567"/>
        <w:contextualSpacing/>
        <w:rPr>
          <w:rFonts w:ascii="Open Sans" w:hAnsi="Open Sans" w:cs="Open Sans"/>
          <w:b/>
          <w:sz w:val="24"/>
          <w:lang w:val="x-none"/>
        </w:rPr>
      </w:pPr>
      <w:r w:rsidRPr="00E403AB">
        <w:rPr>
          <w:rFonts w:ascii="Open Sans" w:hAnsi="Open Sans" w:cs="Open Sans"/>
          <w:b/>
          <w:sz w:val="24"/>
          <w:lang w:val="x-none"/>
        </w:rPr>
        <w:t>Informacje o Zamawiającym:</w:t>
      </w:r>
    </w:p>
    <w:p w14:paraId="683A734A" w14:textId="77777777" w:rsidR="004654A2" w:rsidRPr="00E403AB" w:rsidRDefault="004654A2" w:rsidP="00EE0F9B">
      <w:pPr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b/>
          <w:sz w:val="24"/>
          <w:szCs w:val="24"/>
        </w:rPr>
        <w:t>Zamawiający</w:t>
      </w:r>
      <w:r w:rsidRPr="00E403AB">
        <w:rPr>
          <w:rFonts w:ascii="Open Sans" w:hAnsi="Open Sans" w:cs="Open Sans"/>
          <w:sz w:val="24"/>
          <w:szCs w:val="24"/>
        </w:rPr>
        <w:t xml:space="preserve">: Konińskie Centrum Kultury </w:t>
      </w:r>
    </w:p>
    <w:p w14:paraId="2565CA9B" w14:textId="77777777" w:rsidR="004654A2" w:rsidRPr="004654A2" w:rsidRDefault="004654A2" w:rsidP="00EE0F9B">
      <w:pPr>
        <w:spacing w:before="0" w:after="0"/>
        <w:ind w:left="284" w:hanging="567"/>
        <w:contextualSpacing/>
        <w:rPr>
          <w:rFonts w:ascii="Times New Roman" w:hAnsi="Times New Roman"/>
        </w:rPr>
      </w:pPr>
    </w:p>
    <w:tbl>
      <w:tblPr>
        <w:tblW w:w="8788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1"/>
        <w:gridCol w:w="3607"/>
      </w:tblGrid>
      <w:tr w:rsidR="004654A2" w:rsidRPr="004654A2" w14:paraId="614C4D4F" w14:textId="77777777" w:rsidTr="003C167F">
        <w:tc>
          <w:tcPr>
            <w:tcW w:w="5181" w:type="dxa"/>
          </w:tcPr>
          <w:p w14:paraId="4D1A654A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 xml:space="preserve">Miejscowość, kod pocztowy: Konin 62-510 </w:t>
            </w:r>
          </w:p>
        </w:tc>
        <w:tc>
          <w:tcPr>
            <w:tcW w:w="3607" w:type="dxa"/>
          </w:tcPr>
          <w:p w14:paraId="08AC9E94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Ulica, nr: Plac Niepodległości 1</w:t>
            </w:r>
          </w:p>
        </w:tc>
      </w:tr>
      <w:tr w:rsidR="004654A2" w:rsidRPr="004654A2" w14:paraId="7F92703B" w14:textId="77777777" w:rsidTr="003C167F">
        <w:tc>
          <w:tcPr>
            <w:tcW w:w="5181" w:type="dxa"/>
            <w:tcBorders>
              <w:bottom w:val="nil"/>
            </w:tcBorders>
          </w:tcPr>
          <w:p w14:paraId="473EBCB8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Gmina: Konin</w:t>
            </w:r>
          </w:p>
        </w:tc>
        <w:tc>
          <w:tcPr>
            <w:tcW w:w="3607" w:type="dxa"/>
            <w:tcBorders>
              <w:bottom w:val="nil"/>
            </w:tcBorders>
          </w:tcPr>
          <w:p w14:paraId="4CDAC3B2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Powiat: Miasto Konin</w:t>
            </w:r>
          </w:p>
        </w:tc>
      </w:tr>
      <w:tr w:rsidR="004654A2" w:rsidRPr="004654A2" w14:paraId="02EF29D1" w14:textId="77777777" w:rsidTr="003C167F">
        <w:tc>
          <w:tcPr>
            <w:tcW w:w="5181" w:type="dxa"/>
            <w:tcBorders>
              <w:right w:val="nil"/>
            </w:tcBorders>
          </w:tcPr>
          <w:p w14:paraId="2FE88F34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Województwo: wielkopolskie</w:t>
            </w:r>
          </w:p>
        </w:tc>
        <w:tc>
          <w:tcPr>
            <w:tcW w:w="3607" w:type="dxa"/>
            <w:tcBorders>
              <w:left w:val="nil"/>
            </w:tcBorders>
          </w:tcPr>
          <w:p w14:paraId="07CA9CD4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54A2" w:rsidRPr="004654A2" w14:paraId="1F5FB776" w14:textId="77777777" w:rsidTr="003C167F">
        <w:tc>
          <w:tcPr>
            <w:tcW w:w="5181" w:type="dxa"/>
          </w:tcPr>
          <w:p w14:paraId="2C23DE44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Telefon: 63 211-31-33</w:t>
            </w:r>
          </w:p>
        </w:tc>
        <w:tc>
          <w:tcPr>
            <w:tcW w:w="3607" w:type="dxa"/>
          </w:tcPr>
          <w:p w14:paraId="7712980A" w14:textId="73859151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www</w:t>
            </w:r>
            <w:r w:rsidR="00E00F98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E403AB">
              <w:rPr>
                <w:rFonts w:ascii="Open Sans" w:hAnsi="Open Sans" w:cs="Open Sans"/>
                <w:sz w:val="24"/>
                <w:szCs w:val="24"/>
              </w:rPr>
              <w:t xml:space="preserve">kckkonin.pl </w:t>
            </w:r>
          </w:p>
        </w:tc>
      </w:tr>
      <w:tr w:rsidR="004654A2" w:rsidRPr="00415523" w14:paraId="5204902F" w14:textId="77777777" w:rsidTr="003C167F">
        <w:tc>
          <w:tcPr>
            <w:tcW w:w="8788" w:type="dxa"/>
            <w:gridSpan w:val="2"/>
          </w:tcPr>
          <w:p w14:paraId="360DFF36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  <w:lang w:val="de-DE"/>
              </w:rPr>
            </w:pPr>
            <w:proofErr w:type="spellStart"/>
            <w:r w:rsidRPr="00E403AB">
              <w:rPr>
                <w:rFonts w:ascii="Open Sans" w:hAnsi="Open Sans" w:cs="Open Sans"/>
                <w:sz w:val="24"/>
                <w:szCs w:val="24"/>
                <w:lang w:val="de-DE"/>
              </w:rPr>
              <w:t>e-mail</w:t>
            </w:r>
            <w:proofErr w:type="spellEnd"/>
            <w:r w:rsidRPr="00E403AB">
              <w:rPr>
                <w:rFonts w:ascii="Open Sans" w:hAnsi="Open Sans" w:cs="Open Sans"/>
                <w:sz w:val="24"/>
                <w:szCs w:val="24"/>
                <w:lang w:val="de-DE"/>
              </w:rPr>
              <w:t>: sekretariat@kckkonin.pl</w:t>
            </w:r>
          </w:p>
        </w:tc>
      </w:tr>
      <w:tr w:rsidR="004654A2" w:rsidRPr="004654A2" w14:paraId="1BA4E9F9" w14:textId="77777777" w:rsidTr="003C167F">
        <w:tc>
          <w:tcPr>
            <w:tcW w:w="8788" w:type="dxa"/>
            <w:gridSpan w:val="2"/>
          </w:tcPr>
          <w:p w14:paraId="141C458D" w14:textId="0C7D4823" w:rsidR="004654A2" w:rsidRPr="00E403AB" w:rsidRDefault="004654A2" w:rsidP="00E403AB">
            <w:pPr>
              <w:spacing w:before="0" w:after="0"/>
              <w:ind w:left="0" w:firstLine="0"/>
              <w:jc w:val="left"/>
              <w:rPr>
                <w:rFonts w:ascii="Open Sans" w:hAnsi="Open Sans" w:cs="Open Sans"/>
                <w:sz w:val="24"/>
                <w:szCs w:val="24"/>
                <w:lang w:val="de-DE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  <w:lang w:val="de-DE"/>
              </w:rPr>
              <w:t xml:space="preserve">Adres </w:t>
            </w:r>
            <w:r w:rsidRPr="00E403AB">
              <w:rPr>
                <w:rFonts w:ascii="Open Sans" w:hAnsi="Open Sans" w:cs="Open Sans"/>
                <w:sz w:val="24"/>
                <w:szCs w:val="24"/>
              </w:rPr>
              <w:t>strony internetowej prowadzonego postępowania</w:t>
            </w:r>
            <w:r w:rsidR="00E403A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hyperlink r:id="rId8" w:history="1">
              <w:r w:rsidR="00E403AB" w:rsidRPr="000403CD">
                <w:rPr>
                  <w:rStyle w:val="Hipercze"/>
                  <w:rFonts w:ascii="Open Sans" w:hAnsi="Open Sans" w:cs="Open Sans"/>
                  <w:color w:val="0000FF"/>
                  <w:sz w:val="24"/>
                  <w:szCs w:val="24"/>
                </w:rPr>
                <w:t>https://ezamowienia.gov.pl</w:t>
              </w:r>
            </w:hyperlink>
            <w:r w:rsidRPr="00E403A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</w:tbl>
    <w:p w14:paraId="20B0AE54" w14:textId="77777777" w:rsidR="004654A2" w:rsidRPr="004654A2" w:rsidRDefault="004654A2" w:rsidP="004654A2">
      <w:pPr>
        <w:spacing w:before="0" w:after="0"/>
        <w:ind w:left="0" w:firstLine="0"/>
        <w:rPr>
          <w:rFonts w:ascii="Times New Roman" w:hAnsi="Times New Roman"/>
          <w:lang w:val="de-DE"/>
        </w:rPr>
      </w:pPr>
    </w:p>
    <w:p w14:paraId="351CA130" w14:textId="77777777" w:rsidR="004654A2" w:rsidRPr="004654A2" w:rsidRDefault="004654A2" w:rsidP="004654A2">
      <w:pPr>
        <w:spacing w:before="0" w:after="0"/>
        <w:ind w:left="0" w:firstLine="0"/>
        <w:rPr>
          <w:rFonts w:ascii="Times New Roman" w:hAnsi="Times New Roman"/>
        </w:rPr>
      </w:pPr>
    </w:p>
    <w:p w14:paraId="2ED4246B" w14:textId="77777777" w:rsidR="00EA663B" w:rsidRPr="00E403AB" w:rsidRDefault="004654A2" w:rsidP="00EE0F9B">
      <w:pPr>
        <w:numPr>
          <w:ilvl w:val="1"/>
          <w:numId w:val="1"/>
        </w:numPr>
        <w:spacing w:before="0" w:after="0"/>
        <w:ind w:left="284" w:hanging="567"/>
        <w:contextualSpacing/>
        <w:rPr>
          <w:rFonts w:ascii="Open Sans" w:hAnsi="Open Sans" w:cs="Open Sans"/>
          <w:sz w:val="24"/>
          <w:szCs w:val="24"/>
          <w:lang w:val="x-none"/>
        </w:rPr>
      </w:pPr>
      <w:r w:rsidRPr="00E403AB">
        <w:rPr>
          <w:rFonts w:ascii="Open Sans" w:hAnsi="Open Sans" w:cs="Open Sans"/>
          <w:sz w:val="24"/>
          <w:szCs w:val="24"/>
          <w:lang w:val="x-none"/>
        </w:rPr>
        <w:t xml:space="preserve">Tryb udzielania zamówienia: </w:t>
      </w:r>
    </w:p>
    <w:p w14:paraId="26606BA8" w14:textId="6FFF631B" w:rsidR="004654A2" w:rsidRPr="00E403AB" w:rsidRDefault="00EA663B" w:rsidP="00EA663B">
      <w:pPr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val="x-none"/>
        </w:rPr>
      </w:pPr>
      <w:r w:rsidRPr="00E403AB">
        <w:rPr>
          <w:rFonts w:ascii="Open Sans" w:hAnsi="Open Sans" w:cs="Open Sans"/>
          <w:sz w:val="24"/>
          <w:szCs w:val="24"/>
          <w:lang w:val="x-none"/>
        </w:rPr>
        <w:t>P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ostępowanie o udzielenie zamówienia </w:t>
      </w:r>
      <w:r w:rsidR="004654A2" w:rsidRPr="00E403AB">
        <w:rPr>
          <w:rFonts w:ascii="Open Sans" w:hAnsi="Open Sans" w:cs="Open Sans"/>
          <w:sz w:val="24"/>
          <w:szCs w:val="24"/>
        </w:rPr>
        <w:t xml:space="preserve">publicznego 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>prowadzone jest w trybie</w:t>
      </w:r>
      <w:r w:rsidR="004654A2" w:rsidRPr="00E403AB">
        <w:rPr>
          <w:rFonts w:ascii="Open Sans" w:hAnsi="Open Sans" w:cs="Open Sans"/>
          <w:sz w:val="24"/>
          <w:szCs w:val="24"/>
        </w:rPr>
        <w:t xml:space="preserve"> podstawowym </w:t>
      </w:r>
      <w:r w:rsidR="004654A2" w:rsidRPr="00E403AB">
        <w:rPr>
          <w:rFonts w:ascii="Open Sans" w:hAnsi="Open Sans" w:cs="Open Sans"/>
          <w:b/>
          <w:bCs/>
          <w:sz w:val="24"/>
          <w:szCs w:val="24"/>
          <w:u w:val="single"/>
        </w:rPr>
        <w:t>bez negocjacji</w:t>
      </w:r>
      <w:r w:rsidR="004654A2" w:rsidRPr="00E403AB">
        <w:rPr>
          <w:rFonts w:ascii="Open Sans" w:hAnsi="Open Sans" w:cs="Open Sans"/>
          <w:sz w:val="24"/>
          <w:szCs w:val="24"/>
        </w:rPr>
        <w:t xml:space="preserve"> (art. 275 ust</w:t>
      </w:r>
      <w:r w:rsidR="00E00F98">
        <w:rPr>
          <w:rFonts w:ascii="Open Sans" w:hAnsi="Open Sans" w:cs="Open Sans"/>
          <w:sz w:val="24"/>
          <w:szCs w:val="24"/>
        </w:rPr>
        <w:t>.</w:t>
      </w:r>
      <w:r w:rsidR="004654A2" w:rsidRPr="00E403AB">
        <w:rPr>
          <w:rFonts w:ascii="Open Sans" w:hAnsi="Open Sans" w:cs="Open Sans"/>
          <w:sz w:val="24"/>
          <w:szCs w:val="24"/>
        </w:rPr>
        <w:t xml:space="preserve"> 1 Ustawy </w:t>
      </w:r>
      <w:proofErr w:type="spellStart"/>
      <w:r w:rsidR="004654A2" w:rsidRPr="00E403AB">
        <w:rPr>
          <w:rFonts w:ascii="Open Sans" w:hAnsi="Open Sans" w:cs="Open Sans"/>
          <w:sz w:val="24"/>
          <w:szCs w:val="24"/>
        </w:rPr>
        <w:t>Pzp</w:t>
      </w:r>
      <w:proofErr w:type="spellEnd"/>
      <w:r w:rsidR="004654A2" w:rsidRPr="00E403AB">
        <w:rPr>
          <w:rFonts w:ascii="Open Sans" w:hAnsi="Open Sans" w:cs="Open Sans"/>
          <w:sz w:val="24"/>
          <w:szCs w:val="24"/>
        </w:rPr>
        <w:t>), w którym w</w:t>
      </w:r>
      <w:r w:rsidR="00E00F98">
        <w:rPr>
          <w:rFonts w:ascii="Open Sans" w:hAnsi="Open Sans" w:cs="Open Sans"/>
          <w:sz w:val="24"/>
          <w:szCs w:val="24"/>
        </w:rPr>
        <w:t> </w:t>
      </w:r>
      <w:r w:rsidR="004654A2" w:rsidRPr="00E403AB">
        <w:rPr>
          <w:rFonts w:ascii="Open Sans" w:hAnsi="Open Sans" w:cs="Open Sans"/>
          <w:sz w:val="24"/>
          <w:szCs w:val="24"/>
        </w:rPr>
        <w:t xml:space="preserve">odpowiedzi na ogłoszenie o zamówieniu, oferty mogą składać wszyscy zainteresowani </w:t>
      </w:r>
      <w:r w:rsidRPr="00E403AB">
        <w:rPr>
          <w:rFonts w:ascii="Open Sans" w:hAnsi="Open Sans" w:cs="Open Sans"/>
          <w:sz w:val="24"/>
          <w:szCs w:val="24"/>
        </w:rPr>
        <w:t>W</w:t>
      </w:r>
      <w:r w:rsidR="004654A2" w:rsidRPr="00E403AB">
        <w:rPr>
          <w:rFonts w:ascii="Open Sans" w:hAnsi="Open Sans" w:cs="Open Sans"/>
          <w:sz w:val="24"/>
          <w:szCs w:val="24"/>
        </w:rPr>
        <w:t xml:space="preserve">ykonawcy. Postępowanie prowadzone jest 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>na podstawie ustawy z dnia 11 września 2019 roku Prawo zamówień publicznych (Dz</w:t>
      </w:r>
      <w:r w:rsidR="004654A2" w:rsidRPr="00E403AB">
        <w:rPr>
          <w:rFonts w:ascii="Open Sans" w:hAnsi="Open Sans" w:cs="Open Sans"/>
          <w:sz w:val="24"/>
          <w:szCs w:val="24"/>
        </w:rPr>
        <w:t>.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 U. z</w:t>
      </w:r>
      <w:r w:rsidR="00C873A6">
        <w:rPr>
          <w:rFonts w:ascii="Open Sans" w:hAnsi="Open Sans" w:cs="Open Sans"/>
          <w:sz w:val="24"/>
          <w:szCs w:val="24"/>
          <w:lang w:val="x-none"/>
        </w:rPr>
        <w:t> 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>2024 r., poz.</w:t>
      </w:r>
      <w:r w:rsidR="00E00F98">
        <w:rPr>
          <w:rFonts w:ascii="Open Sans" w:hAnsi="Open Sans" w:cs="Open Sans"/>
          <w:sz w:val="24"/>
          <w:szCs w:val="24"/>
          <w:lang w:val="x-none"/>
        </w:rPr>
        <w:t xml:space="preserve"> 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1320.) zwanej w dalszej części </w:t>
      </w:r>
      <w:r w:rsidR="004654A2" w:rsidRPr="00E403AB">
        <w:rPr>
          <w:rFonts w:ascii="Open Sans" w:hAnsi="Open Sans" w:cs="Open Sans"/>
          <w:sz w:val="24"/>
          <w:szCs w:val="24"/>
        </w:rPr>
        <w:t>S</w:t>
      </w:r>
      <w:proofErr w:type="spellStart"/>
      <w:r w:rsidR="004654A2" w:rsidRPr="00E403AB">
        <w:rPr>
          <w:rFonts w:ascii="Open Sans" w:hAnsi="Open Sans" w:cs="Open Sans"/>
          <w:sz w:val="24"/>
          <w:szCs w:val="24"/>
          <w:lang w:val="x-none"/>
        </w:rPr>
        <w:t>pecyfikacji</w:t>
      </w:r>
      <w:proofErr w:type="spellEnd"/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 </w:t>
      </w:r>
      <w:r w:rsidR="004654A2" w:rsidRPr="00E403AB">
        <w:rPr>
          <w:rFonts w:ascii="Open Sans" w:hAnsi="Open Sans" w:cs="Open Sans"/>
          <w:sz w:val="24"/>
          <w:szCs w:val="24"/>
        </w:rPr>
        <w:t>W</w:t>
      </w:r>
      <w:proofErr w:type="spellStart"/>
      <w:r w:rsidR="004654A2" w:rsidRPr="00E403AB">
        <w:rPr>
          <w:rFonts w:ascii="Open Sans" w:hAnsi="Open Sans" w:cs="Open Sans"/>
          <w:sz w:val="24"/>
          <w:szCs w:val="24"/>
          <w:lang w:val="x-none"/>
        </w:rPr>
        <w:t>arunków</w:t>
      </w:r>
      <w:proofErr w:type="spellEnd"/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 </w:t>
      </w:r>
      <w:r w:rsidR="004654A2" w:rsidRPr="00E403AB">
        <w:rPr>
          <w:rFonts w:ascii="Open Sans" w:hAnsi="Open Sans" w:cs="Open Sans"/>
          <w:sz w:val="24"/>
          <w:szCs w:val="24"/>
        </w:rPr>
        <w:t>Z</w:t>
      </w:r>
      <w:proofErr w:type="spellStart"/>
      <w:r w:rsidR="004654A2" w:rsidRPr="00E403AB">
        <w:rPr>
          <w:rFonts w:ascii="Open Sans" w:hAnsi="Open Sans" w:cs="Open Sans"/>
          <w:sz w:val="24"/>
          <w:szCs w:val="24"/>
          <w:lang w:val="x-none"/>
        </w:rPr>
        <w:t>amówienia</w:t>
      </w:r>
      <w:proofErr w:type="spellEnd"/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 – ustawą.</w:t>
      </w:r>
    </w:p>
    <w:p w14:paraId="5C0ECEDE" w14:textId="77777777" w:rsidR="004654A2" w:rsidRPr="004654A2" w:rsidRDefault="004654A2" w:rsidP="00EA663B">
      <w:pPr>
        <w:spacing w:before="0" w:after="0"/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F22F563" w14:textId="032F143F" w:rsidR="004654A2" w:rsidRPr="00E403AB" w:rsidRDefault="004654A2" w:rsidP="00E403AB">
      <w:pPr>
        <w:numPr>
          <w:ilvl w:val="1"/>
          <w:numId w:val="1"/>
        </w:numPr>
        <w:spacing w:before="0" w:after="0"/>
        <w:ind w:left="284" w:hanging="567"/>
        <w:contextualSpacing/>
        <w:jc w:val="left"/>
        <w:rPr>
          <w:rFonts w:ascii="Open Sans" w:hAnsi="Open Sans" w:cs="Open Sans"/>
          <w:b/>
          <w:color w:val="FF0000"/>
          <w:sz w:val="24"/>
          <w:szCs w:val="24"/>
          <w:lang w:val="x-none"/>
        </w:rPr>
      </w:pPr>
      <w:r w:rsidRPr="00E403AB">
        <w:rPr>
          <w:rFonts w:ascii="Open Sans" w:hAnsi="Open Sans" w:cs="Open Sans"/>
          <w:sz w:val="24"/>
          <w:szCs w:val="24"/>
        </w:rPr>
        <w:t xml:space="preserve">Adres </w:t>
      </w:r>
      <w:r w:rsidR="00EA663B" w:rsidRPr="00E403AB">
        <w:rPr>
          <w:rFonts w:ascii="Open Sans" w:hAnsi="Open Sans" w:cs="Open Sans"/>
          <w:sz w:val="24"/>
          <w:szCs w:val="24"/>
        </w:rPr>
        <w:t xml:space="preserve">strony </w:t>
      </w:r>
      <w:r w:rsidR="00E66431" w:rsidRPr="00E403AB">
        <w:rPr>
          <w:rFonts w:ascii="Open Sans" w:hAnsi="Open Sans" w:cs="Open Sans"/>
          <w:sz w:val="24"/>
          <w:szCs w:val="24"/>
        </w:rPr>
        <w:t>internetowej prowadzonego</w:t>
      </w:r>
      <w:r w:rsidRPr="00E403AB">
        <w:rPr>
          <w:rFonts w:ascii="Open Sans" w:hAnsi="Open Sans" w:cs="Open Sans"/>
          <w:sz w:val="24"/>
          <w:szCs w:val="24"/>
        </w:rPr>
        <w:t xml:space="preserve"> postępowania</w:t>
      </w:r>
      <w:r w:rsidRPr="00E403AB">
        <w:rPr>
          <w:rFonts w:ascii="Open Sans" w:hAnsi="Open Sans" w:cs="Open Sans"/>
          <w:b/>
          <w:sz w:val="24"/>
          <w:szCs w:val="24"/>
        </w:rPr>
        <w:t xml:space="preserve">:  </w:t>
      </w:r>
      <w:hyperlink r:id="rId9" w:history="1">
        <w:r w:rsidRPr="00E403AB">
          <w:rPr>
            <w:rFonts w:ascii="Open Sans" w:hAnsi="Open Sans" w:cs="Open Sans"/>
            <w:color w:val="0000FF"/>
            <w:u w:val="single"/>
            <w:lang w:val="x-none"/>
          </w:rPr>
          <w:t>https://ezamowienia.gov.pl</w:t>
        </w:r>
      </w:hyperlink>
    </w:p>
    <w:p w14:paraId="27CF9E68" w14:textId="77777777" w:rsidR="00EA663B" w:rsidRPr="00E403AB" w:rsidRDefault="004654A2" w:rsidP="00EA663B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  <w:lang w:val="x-none"/>
        </w:rPr>
      </w:pP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Miejsce ogłoszenia o zamówieniu: </w:t>
      </w:r>
    </w:p>
    <w:p w14:paraId="69D5D8B1" w14:textId="77777777" w:rsidR="002070F5" w:rsidRDefault="00EA663B" w:rsidP="00EA663B">
      <w:pPr>
        <w:spacing w:before="0" w:after="0"/>
        <w:ind w:left="284" w:firstLine="0"/>
        <w:contextualSpacing/>
      </w:pP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>O</w:t>
      </w:r>
      <w:r w:rsidR="004654A2" w:rsidRPr="00E403AB">
        <w:rPr>
          <w:rFonts w:ascii="Open Sans" w:hAnsi="Open Sans" w:cs="Open Sans"/>
          <w:color w:val="000000"/>
          <w:sz w:val="24"/>
          <w:szCs w:val="24"/>
          <w:lang w:val="x-none"/>
        </w:rPr>
        <w:t>głoszenie o zamówieniu opublikowane zostało w Biuletynie Zamówień Publicznych</w:t>
      </w:r>
      <w:r w:rsidR="004654A2" w:rsidRPr="00E403AB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4654A2" w:rsidRPr="00E403AB">
        <w:rPr>
          <w:rFonts w:ascii="Open Sans" w:hAnsi="Open Sans" w:cs="Open Sans"/>
          <w:color w:val="000000"/>
          <w:sz w:val="24"/>
          <w:szCs w:val="24"/>
          <w:lang w:val="x-none"/>
        </w:rPr>
        <w:t>oraz</w:t>
      </w: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 </w:t>
      </w:r>
      <w:r w:rsidR="004654A2" w:rsidRPr="00E403AB">
        <w:rPr>
          <w:rFonts w:ascii="Open Sans" w:hAnsi="Open Sans" w:cs="Open Sans"/>
          <w:color w:val="000000"/>
          <w:sz w:val="24"/>
          <w:szCs w:val="24"/>
          <w:lang w:val="x-none"/>
        </w:rPr>
        <w:t>na stronie Zamawiającego</w:t>
      </w:r>
      <w:r w:rsidR="004654A2" w:rsidRPr="00E403AB">
        <w:rPr>
          <w:rFonts w:ascii="Open Sans" w:hAnsi="Open Sans" w:cs="Open Sans"/>
          <w:color w:val="000000"/>
          <w:sz w:val="24"/>
          <w:szCs w:val="24"/>
        </w:rPr>
        <w:t xml:space="preserve"> </w:t>
      </w:r>
      <w:hyperlink r:id="rId10" w:history="1">
        <w:r w:rsidR="004654A2" w:rsidRPr="00E403AB">
          <w:rPr>
            <w:rFonts w:ascii="Open Sans" w:hAnsi="Open Sans" w:cs="Open Sans"/>
            <w:color w:val="0000FF"/>
            <w:sz w:val="24"/>
            <w:szCs w:val="24"/>
            <w:u w:val="single"/>
          </w:rPr>
          <w:t>https://kckkonin.pl</w:t>
        </w:r>
      </w:hyperlink>
      <w:r w:rsidR="002070F5">
        <w:t>.</w:t>
      </w:r>
    </w:p>
    <w:p w14:paraId="3B2CAF88" w14:textId="0AC039FB" w:rsidR="004654A2" w:rsidRPr="002070F5" w:rsidRDefault="002070F5" w:rsidP="002070F5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Identyfikator postępowania:</w:t>
      </w:r>
      <w:r w:rsidR="004654A2" w:rsidRPr="002070F5">
        <w:rPr>
          <w:rFonts w:ascii="Open Sans" w:hAnsi="Open Sans" w:cs="Open Sans"/>
          <w:color w:val="000000"/>
          <w:sz w:val="24"/>
          <w:szCs w:val="24"/>
        </w:rPr>
        <w:t xml:space="preserve">   </w:t>
      </w:r>
    </w:p>
    <w:p w14:paraId="07BD36CB" w14:textId="77777777" w:rsidR="00415523" w:rsidRPr="00415523" w:rsidRDefault="00415523" w:rsidP="00EA663B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41552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ocds-148610-521319f9-c3d7-4045-b43a-5d7ace4da3ef</w:t>
      </w:r>
    </w:p>
    <w:p w14:paraId="3C56C2B5" w14:textId="3406E648" w:rsidR="004654A2" w:rsidRPr="004654A2" w:rsidRDefault="004654A2" w:rsidP="00EA663B">
      <w:pPr>
        <w:spacing w:before="0" w:after="0"/>
        <w:ind w:left="284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4654A2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14:paraId="67786C79" w14:textId="03CA6F3B" w:rsidR="004654A2" w:rsidRPr="00E403AB" w:rsidRDefault="004654A2" w:rsidP="00EA663B">
      <w:pPr>
        <w:numPr>
          <w:ilvl w:val="1"/>
          <w:numId w:val="1"/>
        </w:numPr>
        <w:spacing w:before="0" w:after="0"/>
        <w:ind w:left="284" w:hanging="567"/>
        <w:contextualSpacing/>
        <w:rPr>
          <w:rFonts w:ascii="Open Sans" w:hAnsi="Open Sans" w:cs="Open Sans"/>
          <w:b/>
          <w:color w:val="FF0000"/>
          <w:sz w:val="24"/>
          <w:szCs w:val="24"/>
          <w:lang w:val="x-none"/>
        </w:rPr>
      </w:pP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Specyfikacja </w:t>
      </w:r>
      <w:r w:rsidRPr="00E403AB">
        <w:rPr>
          <w:rFonts w:ascii="Open Sans" w:hAnsi="Open Sans" w:cs="Open Sans"/>
          <w:color w:val="000000"/>
          <w:sz w:val="24"/>
          <w:szCs w:val="24"/>
        </w:rPr>
        <w:t>W</w:t>
      </w:r>
      <w:proofErr w:type="spellStart"/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>arunków</w:t>
      </w:r>
      <w:proofErr w:type="spellEnd"/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 </w:t>
      </w:r>
      <w:r w:rsidRPr="00E403AB">
        <w:rPr>
          <w:rFonts w:ascii="Open Sans" w:hAnsi="Open Sans" w:cs="Open Sans"/>
          <w:color w:val="000000"/>
          <w:sz w:val="24"/>
          <w:szCs w:val="24"/>
        </w:rPr>
        <w:t>Z</w:t>
      </w:r>
      <w:proofErr w:type="spellStart"/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>amówienia</w:t>
      </w:r>
      <w:proofErr w:type="spellEnd"/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 </w:t>
      </w:r>
      <w:r w:rsidRPr="00E403AB">
        <w:rPr>
          <w:rFonts w:ascii="Open Sans" w:hAnsi="Open Sans" w:cs="Open Sans"/>
          <w:color w:val="000000"/>
          <w:sz w:val="24"/>
          <w:szCs w:val="24"/>
        </w:rPr>
        <w:t xml:space="preserve">z załącznikami </w:t>
      </w: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>zamieszczona została na</w:t>
      </w:r>
      <w:r w:rsidR="00C873A6">
        <w:rPr>
          <w:rFonts w:ascii="Open Sans" w:hAnsi="Open Sans" w:cs="Open Sans"/>
          <w:color w:val="000000"/>
          <w:sz w:val="24"/>
          <w:szCs w:val="24"/>
          <w:lang w:val="x-none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>stronie internetowej</w:t>
      </w:r>
      <w:r w:rsidRPr="00E403AB">
        <w:rPr>
          <w:rFonts w:ascii="Open Sans" w:hAnsi="Open Sans" w:cs="Open Sans"/>
          <w:b/>
          <w:color w:val="FF0000"/>
          <w:sz w:val="24"/>
          <w:szCs w:val="24"/>
          <w:lang w:val="x-none"/>
        </w:rPr>
        <w:t xml:space="preserve"> </w:t>
      </w:r>
      <w:hyperlink r:id="rId11" w:history="1">
        <w:r w:rsidRPr="00E403AB">
          <w:rPr>
            <w:rFonts w:ascii="Open Sans" w:hAnsi="Open Sans" w:cs="Open Sans"/>
            <w:color w:val="0000FF"/>
            <w:sz w:val="24"/>
            <w:szCs w:val="24"/>
            <w:u w:val="single"/>
            <w:lang w:val="x-none"/>
          </w:rPr>
          <w:t>https://ezamowienia.gov.pl</w:t>
        </w:r>
      </w:hyperlink>
      <w:r w:rsidRPr="00E403AB">
        <w:rPr>
          <w:rFonts w:ascii="Open Sans" w:hAnsi="Open Sans" w:cs="Open Sans"/>
          <w:sz w:val="24"/>
          <w:szCs w:val="24"/>
          <w:lang w:val="x-none"/>
        </w:rPr>
        <w:t xml:space="preserve"> </w:t>
      </w:r>
      <w:r w:rsidRPr="00E403AB">
        <w:rPr>
          <w:rFonts w:ascii="Open Sans" w:hAnsi="Open Sans" w:cs="Open Sans"/>
          <w:color w:val="000000"/>
          <w:sz w:val="24"/>
          <w:szCs w:val="24"/>
        </w:rPr>
        <w:t>oraz</w:t>
      </w:r>
      <w:r w:rsidRPr="00E403AB">
        <w:rPr>
          <w:rFonts w:ascii="Open Sans" w:hAnsi="Open Sans" w:cs="Open Sans"/>
          <w:color w:val="FF0000"/>
          <w:sz w:val="24"/>
          <w:szCs w:val="24"/>
        </w:rPr>
        <w:t xml:space="preserve"> </w:t>
      </w:r>
      <w:hyperlink r:id="rId12" w:history="1">
        <w:r w:rsidRPr="00E403AB">
          <w:rPr>
            <w:rFonts w:ascii="Open Sans" w:hAnsi="Open Sans" w:cs="Open Sans"/>
            <w:color w:val="0000FF"/>
            <w:sz w:val="24"/>
            <w:szCs w:val="24"/>
            <w:u w:val="single"/>
          </w:rPr>
          <w:t>https://kckkonin.pl</w:t>
        </w:r>
      </w:hyperlink>
    </w:p>
    <w:p w14:paraId="11E64C2E" w14:textId="77777777" w:rsidR="004654A2" w:rsidRDefault="004654A2" w:rsidP="00EA663B">
      <w:pPr>
        <w:spacing w:before="0" w:after="0"/>
        <w:ind w:left="0" w:firstLine="0"/>
        <w:rPr>
          <w:lang w:eastAsia="x-none"/>
        </w:rPr>
      </w:pPr>
    </w:p>
    <w:p w14:paraId="14943007" w14:textId="77777777" w:rsidR="00EA663B" w:rsidRPr="004654A2" w:rsidRDefault="00EA663B" w:rsidP="00EA663B">
      <w:pPr>
        <w:spacing w:before="0" w:after="0"/>
        <w:ind w:left="0" w:firstLine="0"/>
        <w:rPr>
          <w:lang w:eastAsia="x-none"/>
        </w:rPr>
      </w:pPr>
    </w:p>
    <w:p w14:paraId="4B053B9B" w14:textId="52D2EE2E" w:rsidR="004654A2" w:rsidRPr="00E403AB" w:rsidRDefault="004654A2" w:rsidP="004654A2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II</w:t>
      </w:r>
    </w:p>
    <w:p w14:paraId="22CC7A4F" w14:textId="5198DEDC" w:rsidR="004654A2" w:rsidRPr="00E403AB" w:rsidRDefault="00EA663B" w:rsidP="004654A2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</w:t>
      </w:r>
      <w:proofErr w:type="spellStart"/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rzedmiot</w:t>
      </w:r>
      <w:proofErr w:type="spellEnd"/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 xml:space="preserve"> zamówienia</w:t>
      </w:r>
    </w:p>
    <w:p w14:paraId="197CE9BD" w14:textId="77777777" w:rsidR="004654A2" w:rsidRPr="004654A2" w:rsidRDefault="004654A2" w:rsidP="004654A2">
      <w:pPr>
        <w:spacing w:before="0" w:after="0" w:line="360" w:lineRule="auto"/>
        <w:rPr>
          <w:rFonts w:ascii="Times New Roman" w:hAnsi="Times New Roman"/>
          <w:lang w:eastAsia="x-none"/>
        </w:rPr>
      </w:pPr>
    </w:p>
    <w:p w14:paraId="681FC49C" w14:textId="0819E661" w:rsidR="004654A2" w:rsidRPr="00E403AB" w:rsidRDefault="004654A2" w:rsidP="00BE2DD3">
      <w:pPr>
        <w:pStyle w:val="Akapitzlist"/>
        <w:numPr>
          <w:ilvl w:val="0"/>
          <w:numId w:val="1"/>
        </w:numPr>
        <w:spacing w:before="0" w:after="0"/>
        <w:ind w:left="284" w:hanging="426"/>
        <w:rPr>
          <w:rFonts w:ascii="Open Sans" w:hAnsi="Open Sans" w:cs="Open Sans"/>
          <w:bCs/>
          <w:color w:val="EE0000"/>
          <w:sz w:val="24"/>
          <w:szCs w:val="24"/>
          <w:lang w:val="x-none"/>
        </w:rPr>
      </w:pPr>
      <w:r w:rsidRPr="00E403AB">
        <w:rPr>
          <w:rFonts w:ascii="Open Sans" w:hAnsi="Open Sans" w:cs="Open Sans"/>
          <w:bCs/>
          <w:color w:val="000000" w:themeColor="text1"/>
          <w:sz w:val="24"/>
          <w:szCs w:val="24"/>
          <w:lang w:val="x-none"/>
        </w:rPr>
        <w:t>Przedmiotem zamówienia jest “</w:t>
      </w:r>
      <w:r w:rsidR="00E66431" w:rsidRPr="00E403AB">
        <w:rPr>
          <w:rFonts w:ascii="Open Sans" w:hAnsi="Open Sans" w:cs="Open Sans"/>
          <w:sz w:val="24"/>
          <w:szCs w:val="24"/>
        </w:rPr>
        <w:t>Z</w:t>
      </w:r>
      <w:r w:rsidR="00E66431" w:rsidRPr="00E403AB">
        <w:rPr>
          <w:rFonts w:ascii="Open Sans" w:eastAsia="Aptos" w:hAnsi="Open Sans" w:cs="Open Sans"/>
          <w:color w:val="000000" w:themeColor="text1"/>
          <w:kern w:val="2"/>
          <w:sz w:val="24"/>
          <w:szCs w:val="24"/>
          <w14:ligatures w14:val="standardContextual"/>
        </w:rPr>
        <w:t>akup systemu nagłośnieniowego do sali widowiskowej Konińskiego Centrum Kultury</w:t>
      </w:r>
      <w:r w:rsidR="005A2EEF" w:rsidRPr="00E403AB">
        <w:rPr>
          <w:rFonts w:ascii="Open Sans" w:eastAsia="Aptos" w:hAnsi="Open Sans" w:cs="Open Sans"/>
          <w:color w:val="000000" w:themeColor="text1"/>
          <w:kern w:val="2"/>
          <w:sz w:val="24"/>
          <w:szCs w:val="24"/>
          <w14:ligatures w14:val="standardContextual"/>
        </w:rPr>
        <w:t>.</w:t>
      </w:r>
      <w:r w:rsidR="00E66431" w:rsidRPr="00E403AB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”</w:t>
      </w:r>
    </w:p>
    <w:p w14:paraId="25C6836B" w14:textId="77777777" w:rsidR="004654A2" w:rsidRPr="00E403AB" w:rsidRDefault="004654A2" w:rsidP="00BE2DD3">
      <w:pPr>
        <w:spacing w:before="0" w:after="0"/>
        <w:ind w:left="284" w:firstLine="0"/>
        <w:rPr>
          <w:rFonts w:ascii="Open Sans" w:hAnsi="Open Sans" w:cs="Open Sans"/>
          <w:color w:val="FF0000"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Szczegółowy opis przedmiotu zamówienia (OPZ) znajduje się w </w:t>
      </w:r>
      <w:r w:rsidRPr="00153B9A">
        <w:rPr>
          <w:rFonts w:ascii="Open Sans" w:hAnsi="Open Sans" w:cs="Open Sans"/>
          <w:bCs/>
          <w:color w:val="000000" w:themeColor="text1"/>
          <w:sz w:val="24"/>
          <w:szCs w:val="24"/>
        </w:rPr>
        <w:t xml:space="preserve">załączniku nr 1 </w:t>
      </w:r>
      <w:r w:rsidRPr="00E403AB">
        <w:rPr>
          <w:rFonts w:ascii="Open Sans" w:hAnsi="Open Sans" w:cs="Open Sans"/>
          <w:bCs/>
          <w:sz w:val="24"/>
          <w:szCs w:val="24"/>
        </w:rPr>
        <w:t>do Specyfikacji Warunków Zamówienia.</w:t>
      </w:r>
    </w:p>
    <w:p w14:paraId="4BAC652E" w14:textId="77777777" w:rsidR="004654A2" w:rsidRPr="004654A2" w:rsidRDefault="004654A2" w:rsidP="005F418A">
      <w:pPr>
        <w:spacing w:before="0" w:after="0"/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14:paraId="13E8CF08" w14:textId="77777777" w:rsidR="004654A2" w:rsidRPr="00E403AB" w:rsidRDefault="004654A2" w:rsidP="005F418A">
      <w:pPr>
        <w:numPr>
          <w:ilvl w:val="1"/>
          <w:numId w:val="1"/>
        </w:numPr>
        <w:spacing w:before="0" w:after="0"/>
        <w:ind w:left="284" w:hanging="567"/>
        <w:contextualSpacing/>
        <w:rPr>
          <w:rFonts w:ascii="Open Sans" w:hAnsi="Open Sans" w:cs="Open Sans"/>
          <w:b/>
          <w:sz w:val="24"/>
          <w:szCs w:val="24"/>
          <w:u w:val="single"/>
          <w:lang w:val="x-none"/>
        </w:rPr>
      </w:pPr>
      <w:r w:rsidRPr="00E403AB">
        <w:rPr>
          <w:rFonts w:ascii="Open Sans" w:hAnsi="Open Sans" w:cs="Open Sans"/>
          <w:b/>
          <w:sz w:val="24"/>
          <w:szCs w:val="24"/>
          <w:u w:val="single"/>
          <w:lang w:val="x-none"/>
        </w:rPr>
        <w:t>Określenie przedmiotu zamówienia</w:t>
      </w:r>
      <w:r w:rsidRPr="00E403AB">
        <w:rPr>
          <w:rFonts w:ascii="Open Sans" w:hAnsi="Open Sans" w:cs="Open Sans"/>
          <w:b/>
          <w:sz w:val="24"/>
          <w:szCs w:val="24"/>
          <w:u w:val="single"/>
        </w:rPr>
        <w:t xml:space="preserve"> wg kodów CPV</w:t>
      </w:r>
      <w:r w:rsidRPr="00E403AB">
        <w:rPr>
          <w:rFonts w:ascii="Open Sans" w:hAnsi="Open Sans" w:cs="Open Sans"/>
          <w:b/>
          <w:sz w:val="24"/>
          <w:szCs w:val="24"/>
          <w:u w:val="single"/>
          <w:lang w:val="x-none"/>
        </w:rPr>
        <w:t>:</w:t>
      </w:r>
    </w:p>
    <w:p w14:paraId="07855EDB" w14:textId="7777777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val="x-none"/>
        </w:rPr>
      </w:pPr>
      <w:r w:rsidRPr="00E403AB">
        <w:rPr>
          <w:rFonts w:ascii="Open Sans" w:hAnsi="Open Sans" w:cs="Open Sans"/>
          <w:sz w:val="24"/>
          <w:szCs w:val="24"/>
          <w:lang w:val="x-none"/>
        </w:rPr>
        <w:lastRenderedPageBreak/>
        <w:t>Przedmiot zamówienia opisany jest następującymi kodami Wspólnego Słownika Zamówień (CPV):</w:t>
      </w:r>
    </w:p>
    <w:p w14:paraId="22949FF2" w14:textId="77777777" w:rsidR="004654A2" w:rsidRPr="004654A2" w:rsidRDefault="004654A2" w:rsidP="005F418A">
      <w:pPr>
        <w:spacing w:before="0" w:after="0"/>
        <w:ind w:left="284" w:firstLine="0"/>
        <w:contextualSpacing/>
        <w:rPr>
          <w:rFonts w:ascii="Times New Roman" w:hAnsi="Times New Roman"/>
          <w:sz w:val="24"/>
          <w:szCs w:val="24"/>
          <w:lang w:val="x-none"/>
        </w:rPr>
      </w:pPr>
    </w:p>
    <w:p w14:paraId="3AC8DD15" w14:textId="23914725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3234</w:t>
      </w:r>
      <w:r w:rsidR="00402D2C">
        <w:rPr>
          <w:rFonts w:ascii="Open Sans" w:hAnsi="Open Sans" w:cs="Open Sans"/>
          <w:color w:val="000000"/>
          <w:sz w:val="24"/>
          <w:szCs w:val="24"/>
        </w:rPr>
        <w:t>2</w:t>
      </w:r>
      <w:r w:rsidRPr="00E403AB">
        <w:rPr>
          <w:rFonts w:ascii="Open Sans" w:hAnsi="Open Sans" w:cs="Open Sans"/>
          <w:color w:val="000000"/>
          <w:sz w:val="24"/>
          <w:szCs w:val="24"/>
        </w:rPr>
        <w:t>000-</w:t>
      </w:r>
      <w:r w:rsidR="00402D2C">
        <w:rPr>
          <w:rFonts w:ascii="Open Sans" w:hAnsi="Open Sans" w:cs="Open Sans"/>
          <w:color w:val="000000"/>
          <w:sz w:val="24"/>
          <w:szCs w:val="24"/>
        </w:rPr>
        <w:t>2</w:t>
      </w:r>
      <w:r w:rsidRPr="00E403AB">
        <w:rPr>
          <w:rFonts w:ascii="Open Sans" w:hAnsi="Open Sans" w:cs="Open Sans"/>
          <w:color w:val="000000"/>
          <w:sz w:val="24"/>
          <w:szCs w:val="24"/>
        </w:rPr>
        <w:t xml:space="preserve"> – urządzenia głośnikowe</w:t>
      </w:r>
    </w:p>
    <w:p w14:paraId="46D6441F" w14:textId="77777777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32342400-6 – sprzęt nagłaśniający</w:t>
      </w:r>
    </w:p>
    <w:p w14:paraId="25003CC5" w14:textId="77777777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32342410-9 – sprzęt dźwiękowy</w:t>
      </w:r>
    </w:p>
    <w:p w14:paraId="15280D70" w14:textId="77777777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32342412-3 – głośniki</w:t>
      </w:r>
    </w:p>
    <w:p w14:paraId="3C983A2F" w14:textId="77777777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 xml:space="preserve">32343000-9 – wzmacniacze </w:t>
      </w:r>
    </w:p>
    <w:p w14:paraId="4CFC1A31" w14:textId="317BF184" w:rsidR="004F03B6" w:rsidRDefault="004F03B6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45450000-6 – roboty budowlane wykończeniowe, pozostałe</w:t>
      </w:r>
    </w:p>
    <w:p w14:paraId="36FCF544" w14:textId="227065BF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44523000-2 – zawiasy, mocowania, osprzęt</w:t>
      </w:r>
    </w:p>
    <w:p w14:paraId="4CEA91C9" w14:textId="7777777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sz w:val="24"/>
          <w:szCs w:val="24"/>
          <w:lang w:val="x-none"/>
        </w:rPr>
      </w:pPr>
    </w:p>
    <w:p w14:paraId="2FB2703A" w14:textId="7C9055CA" w:rsidR="004654A2" w:rsidRPr="00E403AB" w:rsidRDefault="004654A2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b/>
          <w:sz w:val="24"/>
          <w:szCs w:val="24"/>
          <w:u w:val="single"/>
          <w:lang w:val="x-none"/>
        </w:rPr>
      </w:pPr>
      <w:r w:rsidRPr="00E403AB">
        <w:rPr>
          <w:rFonts w:ascii="Open Sans" w:hAnsi="Open Sans" w:cs="Open Sans"/>
          <w:b/>
          <w:sz w:val="24"/>
          <w:szCs w:val="24"/>
          <w:u w:val="single"/>
          <w:lang w:val="x-none"/>
        </w:rPr>
        <w:t>Wizja lokalna</w:t>
      </w:r>
    </w:p>
    <w:p w14:paraId="6B8824BA" w14:textId="7777777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b/>
          <w:bCs/>
          <w:color w:val="000000"/>
          <w:sz w:val="24"/>
          <w:szCs w:val="24"/>
        </w:rPr>
        <w:t>Zamawiający wymaga, aby Wykonawca dokonał wizji lokalnej w obiekcie objętym przedmiotem zamówienia celem zapoznania się z warunkami wykonania przedmiotu zamówienia oraz zdobycia niezbędnych informacji do jego wykonania</w:t>
      </w:r>
      <w:r w:rsidRPr="00E403AB">
        <w:rPr>
          <w:rFonts w:ascii="Open Sans" w:hAnsi="Open Sans" w:cs="Open Sans"/>
          <w:color w:val="000000"/>
          <w:sz w:val="24"/>
          <w:szCs w:val="24"/>
        </w:rPr>
        <w:t>.</w:t>
      </w:r>
    </w:p>
    <w:p w14:paraId="47EFD7D6" w14:textId="77777777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</w:rPr>
      </w:pPr>
    </w:p>
    <w:p w14:paraId="6892E048" w14:textId="57380D79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Wizja lokalna jest konieczna z uwagi na indywidualne uwarunkowania konstrukcyjne obiektu, w szczególności dotyczące możliwości podwieszania systemu nagłośnienia oraz rozmieszczenia elementów instalacyjnych, których nie da się jednoznacznie opisać w dokumentacji.</w:t>
      </w:r>
    </w:p>
    <w:p w14:paraId="2126C6CE" w14:textId="77777777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</w:p>
    <w:p w14:paraId="60F5F498" w14:textId="1C69C7E8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Adres wykonania przedmiotu zamówienia:</w:t>
      </w:r>
    </w:p>
    <w:p w14:paraId="56B56354" w14:textId="7777777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Konińskie Centrum Kultury, Plac Niepodległości 1, 62-510 Konin.</w:t>
      </w:r>
    </w:p>
    <w:p w14:paraId="56A5074A" w14:textId="77777777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</w:p>
    <w:p w14:paraId="152500BF" w14:textId="67A5972A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Wizja lokalna winna być dokonana na koszt własny Wykonawcy.</w:t>
      </w:r>
    </w:p>
    <w:p w14:paraId="07B06DE1" w14:textId="18D601B6" w:rsidR="004654A2" w:rsidRPr="00402D2C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Wizja musi być uzgodniona wcześniej z Zamawiającym</w:t>
      </w:r>
      <w:r w:rsidR="00402D2C">
        <w:rPr>
          <w:rFonts w:ascii="Open Sans" w:hAnsi="Open Sans" w:cs="Open Sans"/>
          <w:color w:val="000000"/>
          <w:sz w:val="24"/>
          <w:szCs w:val="24"/>
        </w:rPr>
        <w:t xml:space="preserve"> i </w:t>
      </w:r>
      <w:r w:rsidR="00402D2C" w:rsidRPr="00402D2C">
        <w:rPr>
          <w:rFonts w:ascii="Open Sans" w:hAnsi="Open Sans" w:cs="Open Sans"/>
          <w:b/>
          <w:bCs/>
          <w:color w:val="000000"/>
          <w:sz w:val="24"/>
          <w:szCs w:val="24"/>
        </w:rPr>
        <w:t>potwierdzona podpisem Wykonawcy</w:t>
      </w:r>
      <w:r w:rsidR="00402D2C">
        <w:rPr>
          <w:rFonts w:ascii="Open Sans" w:hAnsi="Open Sans" w:cs="Open Sans"/>
          <w:b/>
          <w:bCs/>
          <w:color w:val="000000"/>
          <w:sz w:val="24"/>
          <w:szCs w:val="24"/>
        </w:rPr>
        <w:t>.</w:t>
      </w:r>
    </w:p>
    <w:p w14:paraId="1882CB02" w14:textId="77777777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</w:p>
    <w:p w14:paraId="1673F47B" w14:textId="1415845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>UWAGA:</w:t>
      </w:r>
    </w:p>
    <w:p w14:paraId="7976DECF" w14:textId="77777777" w:rsidR="004654A2" w:rsidRPr="00C63637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C63637">
        <w:rPr>
          <w:rFonts w:ascii="Open Sans" w:hAnsi="Open Sans" w:cs="Open Sans"/>
          <w:b/>
          <w:bCs/>
          <w:color w:val="000000"/>
          <w:sz w:val="24"/>
          <w:szCs w:val="24"/>
        </w:rPr>
        <w:t>Brak wizji lokalnej ze strony Wykonawcy spowoduje odrzucenie złożonej przez niego oferty na podstawie art. 226 ust 1 pkt. 18 Ustawy PZP.</w:t>
      </w:r>
    </w:p>
    <w:p w14:paraId="37ECFCA8" w14:textId="77777777" w:rsidR="004654A2" w:rsidRPr="00E403AB" w:rsidRDefault="004654A2" w:rsidP="005F418A">
      <w:pPr>
        <w:spacing w:before="0" w:after="0"/>
        <w:ind w:left="0" w:firstLine="0"/>
        <w:contextualSpacing/>
        <w:rPr>
          <w:rFonts w:ascii="Open Sans" w:hAnsi="Open Sans" w:cs="Open Sans"/>
          <w:color w:val="000000"/>
          <w:sz w:val="24"/>
          <w:szCs w:val="24"/>
        </w:rPr>
      </w:pPr>
    </w:p>
    <w:p w14:paraId="42A0B676" w14:textId="63C664BF" w:rsidR="004654A2" w:rsidRPr="00E403AB" w:rsidRDefault="004654A2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b/>
          <w:color w:val="000000" w:themeColor="text1"/>
          <w:sz w:val="24"/>
          <w:szCs w:val="24"/>
          <w:lang w:val="x-none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Przedmiot zamówienia musi być fabrycznie nowy, sprawny technicznie, bezpieczny, nieuszkodzony, wolny od wad, kompletny, zdatny do prawidłowej eksploatacji zgodnie z obowiązującymi przepisami i normami.</w:t>
      </w:r>
    </w:p>
    <w:p w14:paraId="1D5D05C1" w14:textId="77777777" w:rsidR="004654A2" w:rsidRPr="004654A2" w:rsidRDefault="004654A2" w:rsidP="002C3E3C">
      <w:pPr>
        <w:spacing w:before="0" w:after="0"/>
        <w:ind w:left="567" w:hanging="710"/>
        <w:contextualSpacing/>
        <w:rPr>
          <w:rFonts w:ascii="Times New Roman" w:hAnsi="Times New Roman"/>
          <w:b/>
          <w:color w:val="EE0000"/>
          <w:sz w:val="24"/>
          <w:szCs w:val="24"/>
          <w:lang w:val="x-none"/>
        </w:rPr>
      </w:pPr>
    </w:p>
    <w:p w14:paraId="2A849806" w14:textId="12BFD00A" w:rsidR="004654A2" w:rsidRPr="00E403AB" w:rsidRDefault="00B656B0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b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Wskazane w p</w:t>
      </w:r>
      <w:r w:rsidR="004654A2" w:rsidRPr="00E403AB">
        <w:rPr>
          <w:rFonts w:ascii="Open Sans" w:hAnsi="Open Sans" w:cs="Open Sans"/>
          <w:color w:val="000000" w:themeColor="text1"/>
          <w:sz w:val="24"/>
          <w:szCs w:val="24"/>
        </w:rPr>
        <w:t>rzedmio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cie</w:t>
      </w:r>
      <w:r w:rsidR="004654A2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zamówienia </w:t>
      </w:r>
      <w:r w:rsidR="00494761" w:rsidRPr="00E403AB">
        <w:rPr>
          <w:rFonts w:ascii="Open Sans" w:hAnsi="Open Sans" w:cs="Open Sans"/>
          <w:color w:val="000000" w:themeColor="text1"/>
          <w:sz w:val="24"/>
          <w:szCs w:val="24"/>
        </w:rPr>
        <w:t>opisy, nazwy własne, znaki towarowe (jeśli się pojawią)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="004654A2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mają doprecyzować oczekiwania jakościowe i technologiczne Zamawiającego i </w:t>
      </w:r>
      <w:r w:rsidR="00494761" w:rsidRPr="00E403AB">
        <w:rPr>
          <w:rFonts w:ascii="Open Sans" w:hAnsi="Open Sans" w:cs="Open Sans"/>
          <w:color w:val="000000" w:themeColor="text1"/>
          <w:sz w:val="24"/>
          <w:szCs w:val="24"/>
        </w:rPr>
        <w:t>stanowią wyłącznie wzorzec</w:t>
      </w:r>
      <w:r w:rsidR="00675316" w:rsidRPr="00E403AB">
        <w:rPr>
          <w:rFonts w:ascii="Open Sans" w:hAnsi="Open Sans" w:cs="Open Sans"/>
          <w:color w:val="000000" w:themeColor="text1"/>
          <w:sz w:val="24"/>
          <w:szCs w:val="24"/>
        </w:rPr>
        <w:t>, przykład</w:t>
      </w:r>
      <w:r w:rsidR="00494761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jakościowy dotyczący przedmiotu zamówienia</w:t>
      </w:r>
      <w:r w:rsidR="00675316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4BEADAF9" w14:textId="77777777" w:rsidR="003A0ABD" w:rsidRPr="00E403AB" w:rsidRDefault="003A0ABD" w:rsidP="005F418A">
      <w:pPr>
        <w:pStyle w:val="Akapitzlist"/>
        <w:spacing w:before="0" w:after="0"/>
        <w:ind w:left="567" w:firstLine="0"/>
        <w:rPr>
          <w:rFonts w:ascii="Open Sans" w:hAnsi="Open Sans" w:cs="Open Sans"/>
          <w:sz w:val="24"/>
          <w:szCs w:val="24"/>
        </w:rPr>
      </w:pPr>
    </w:p>
    <w:p w14:paraId="0238685D" w14:textId="546B15F3" w:rsidR="00337A6D" w:rsidRPr="00E30AA2" w:rsidRDefault="00337A6D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Wszelkie parametry wskazane w </w:t>
      </w:r>
      <w:r w:rsidR="005F418A" w:rsidRPr="00E403AB">
        <w:rPr>
          <w:rFonts w:ascii="Open Sans" w:hAnsi="Open Sans" w:cs="Open Sans"/>
          <w:sz w:val="24"/>
          <w:szCs w:val="24"/>
        </w:rPr>
        <w:t>Opisie Przedmiotu Zamówienia</w:t>
      </w:r>
      <w:r w:rsidRPr="00E403AB">
        <w:rPr>
          <w:rFonts w:ascii="Open Sans" w:hAnsi="Open Sans" w:cs="Open Sans"/>
          <w:sz w:val="24"/>
          <w:szCs w:val="24"/>
        </w:rPr>
        <w:t xml:space="preserve"> należy traktować jako warunki graniczne. </w:t>
      </w:r>
      <w:r w:rsidR="005F418A" w:rsidRPr="00E30AA2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ferowane urządzenia </w:t>
      </w:r>
      <w:r w:rsidR="005F418A"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muszą 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>spełnia</w:t>
      </w:r>
      <w:r w:rsidR="005F418A" w:rsidRPr="00E30AA2">
        <w:rPr>
          <w:rFonts w:ascii="Open Sans" w:hAnsi="Open Sans" w:cs="Open Sans"/>
          <w:color w:val="000000" w:themeColor="text1"/>
          <w:sz w:val="24"/>
          <w:szCs w:val="24"/>
        </w:rPr>
        <w:t>ć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 wszystkie opisane funkcjonalności</w:t>
      </w:r>
      <w:r w:rsidR="005F418A" w:rsidRPr="00E30AA2">
        <w:rPr>
          <w:rFonts w:ascii="Open Sans" w:hAnsi="Open Sans" w:cs="Open Sans"/>
          <w:color w:val="000000" w:themeColor="text1"/>
          <w:sz w:val="24"/>
          <w:szCs w:val="24"/>
        </w:rPr>
        <w:t>, a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 Wykonawca jednoznacznie wykaże ich 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równowa</w:t>
      </w:r>
      <w:r w:rsidR="0023416F">
        <w:rPr>
          <w:rFonts w:ascii="Open Sans" w:hAnsi="Open Sans" w:cs="Open Sans"/>
          <w:color w:val="000000" w:themeColor="text1"/>
          <w:sz w:val="24"/>
          <w:szCs w:val="24"/>
        </w:rPr>
        <w:t>rtościowość i porównywalność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 w oparciu o </w:t>
      </w:r>
      <w:r w:rsidR="00AD3839">
        <w:rPr>
          <w:rFonts w:ascii="Open Sans" w:hAnsi="Open Sans" w:cs="Open Sans"/>
          <w:color w:val="000000" w:themeColor="text1"/>
          <w:sz w:val="24"/>
          <w:szCs w:val="24"/>
        </w:rPr>
        <w:t xml:space="preserve">oficjalne 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>karty katalogowe producenta ze szczegółowymi danymi technicznymi.</w:t>
      </w:r>
      <w:r w:rsidR="00AD3839" w:rsidRPr="00AD3839">
        <w:t xml:space="preserve"> </w:t>
      </w:r>
      <w:r w:rsidR="00AD3839" w:rsidRPr="00AD3839">
        <w:rPr>
          <w:rFonts w:ascii="Open Sans" w:hAnsi="Open Sans" w:cs="Open Sans"/>
          <w:color w:val="000000" w:themeColor="text1"/>
          <w:sz w:val="24"/>
          <w:szCs w:val="24"/>
        </w:rPr>
        <w:t>Karta katalogowa musi jednoznacznie potwierdzać parametry techniczne i funkcjonalne wymagane przez zamawiającego</w:t>
      </w:r>
      <w:r w:rsidR="00AD3839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16235BE9" w14:textId="77777777" w:rsidR="003A0ABD" w:rsidRPr="00E403AB" w:rsidRDefault="003A0ABD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03B100A1" w14:textId="0BDF71F4" w:rsidR="00B656B0" w:rsidRPr="00E403AB" w:rsidRDefault="00337A6D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Wszystkie oferowane urządzenia muszą pochodzić z oficjalnej dystrybucji producenta na terenie Unii Europejskiej, posiadać pełne wsparcie serwisowe oraz aktualne karty katalogowe i </w:t>
      </w:r>
      <w:r w:rsidR="00E52175" w:rsidRPr="00E403AB">
        <w:rPr>
          <w:rFonts w:ascii="Open Sans" w:hAnsi="Open Sans" w:cs="Open Sans"/>
          <w:sz w:val="24"/>
          <w:szCs w:val="24"/>
        </w:rPr>
        <w:t xml:space="preserve">szczegółową </w:t>
      </w:r>
      <w:r w:rsidRPr="00E403AB">
        <w:rPr>
          <w:rFonts w:ascii="Open Sans" w:hAnsi="Open Sans" w:cs="Open Sans"/>
          <w:sz w:val="24"/>
          <w:szCs w:val="24"/>
        </w:rPr>
        <w:t>dokumentację techniczną producenta.</w:t>
      </w:r>
    </w:p>
    <w:p w14:paraId="0F40FFB2" w14:textId="77777777" w:rsidR="00494761" w:rsidRPr="00E403AB" w:rsidRDefault="00494761" w:rsidP="00EE0F9B">
      <w:pPr>
        <w:pStyle w:val="Akapitzlist"/>
        <w:spacing w:before="0" w:after="0"/>
        <w:ind w:left="567" w:firstLine="0"/>
        <w:rPr>
          <w:rFonts w:ascii="Open Sans" w:hAnsi="Open Sans" w:cs="Open Sans"/>
          <w:b/>
          <w:color w:val="EE0000"/>
          <w:sz w:val="24"/>
          <w:szCs w:val="24"/>
        </w:rPr>
      </w:pPr>
    </w:p>
    <w:p w14:paraId="22C05B7A" w14:textId="3871C07C" w:rsidR="00B656B0" w:rsidRPr="00E403AB" w:rsidRDefault="00B656B0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b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Wymaga się, aby system stanowił spójną całość technologiczną jednego producenta w zakresie zestawów głośnikowych oraz jednego producenta w zakresie wzmacniaczy mocy, przy czym zestawy głośnikowe oraz wzmacniacze muszą być przez producentów przewidziane do wspólnej pracy i posiadać zapewnioną kompatybilność fazową, brzmieniową oraz sprzętową, w tym zgodność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presetów</w:t>
      </w:r>
      <w:proofErr w:type="spellEnd"/>
      <w:r w:rsidRPr="00E403AB">
        <w:rPr>
          <w:rFonts w:ascii="Open Sans" w:hAnsi="Open Sans" w:cs="Open Sans"/>
          <w:sz w:val="24"/>
          <w:szCs w:val="24"/>
        </w:rPr>
        <w:t>, charakterystyk DSP oraz sposobu zasilania.</w:t>
      </w:r>
    </w:p>
    <w:p w14:paraId="6AB1DCF2" w14:textId="77777777" w:rsidR="003A0ABD" w:rsidRPr="00E403AB" w:rsidRDefault="003A0ABD" w:rsidP="002C3E3C">
      <w:pPr>
        <w:pStyle w:val="Akapitzlist"/>
        <w:tabs>
          <w:tab w:val="left" w:pos="567"/>
        </w:tabs>
        <w:spacing w:before="0" w:after="0"/>
        <w:ind w:left="284" w:hanging="710"/>
        <w:rPr>
          <w:rFonts w:ascii="Open Sans" w:hAnsi="Open Sans" w:cs="Open Sans"/>
          <w:b/>
          <w:color w:val="EE0000"/>
          <w:sz w:val="24"/>
          <w:szCs w:val="24"/>
        </w:rPr>
      </w:pPr>
    </w:p>
    <w:p w14:paraId="0E6D7291" w14:textId="46997C45" w:rsidR="003A0ABD" w:rsidRPr="00E403AB" w:rsidRDefault="003A0ABD" w:rsidP="002C3E3C">
      <w:pPr>
        <w:pStyle w:val="Akapitzlist"/>
        <w:numPr>
          <w:ilvl w:val="1"/>
          <w:numId w:val="1"/>
        </w:numPr>
        <w:tabs>
          <w:tab w:val="left" w:pos="567"/>
        </w:tabs>
        <w:spacing w:before="0" w:after="0"/>
        <w:ind w:left="284" w:hanging="710"/>
        <w:rPr>
          <w:rFonts w:ascii="Open Sans" w:hAnsi="Open Sans" w:cs="Open Sans"/>
          <w:b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informuje, że dokona weryfikacji parametrów zaoferowanego sprzętu w </w:t>
      </w:r>
      <w:r w:rsidRPr="00153B9A">
        <w:rPr>
          <w:rFonts w:ascii="Open Sans" w:hAnsi="Open Sans" w:cs="Open Sans"/>
          <w:color w:val="000000" w:themeColor="text1"/>
          <w:sz w:val="24"/>
          <w:szCs w:val="24"/>
        </w:rPr>
        <w:t xml:space="preserve">załączniku nr </w:t>
      </w:r>
      <w:r w:rsidR="00153B9A" w:rsidRPr="00153B9A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Pr="00153B9A">
        <w:rPr>
          <w:rFonts w:ascii="Open Sans" w:hAnsi="Open Sans" w:cs="Open Sans"/>
          <w:color w:val="000000" w:themeColor="text1"/>
          <w:sz w:val="24"/>
          <w:szCs w:val="24"/>
        </w:rPr>
        <w:t xml:space="preserve">a </w:t>
      </w:r>
      <w:r w:rsidRPr="00E403AB">
        <w:rPr>
          <w:rFonts w:ascii="Open Sans" w:hAnsi="Open Sans" w:cs="Open Sans"/>
          <w:sz w:val="24"/>
          <w:szCs w:val="24"/>
        </w:rPr>
        <w:t>do formularza ofertowego</w:t>
      </w:r>
      <w:r w:rsidR="00734500" w:rsidRPr="00E403AB">
        <w:rPr>
          <w:rFonts w:ascii="Open Sans" w:hAnsi="Open Sans" w:cs="Open Sans"/>
          <w:sz w:val="24"/>
          <w:szCs w:val="24"/>
        </w:rPr>
        <w:t>.</w:t>
      </w:r>
    </w:p>
    <w:p w14:paraId="12DDE75F" w14:textId="77777777" w:rsidR="00111CEF" w:rsidRPr="00E403AB" w:rsidRDefault="00111CEF" w:rsidP="002C3E3C">
      <w:pPr>
        <w:pStyle w:val="Akapitzlist"/>
        <w:ind w:left="284" w:hanging="710"/>
        <w:rPr>
          <w:rFonts w:ascii="Open Sans" w:hAnsi="Open Sans" w:cs="Open Sans"/>
          <w:b/>
          <w:color w:val="EE0000"/>
          <w:sz w:val="24"/>
          <w:szCs w:val="24"/>
        </w:rPr>
      </w:pPr>
    </w:p>
    <w:p w14:paraId="01757A35" w14:textId="42DCDD4E" w:rsidR="00111CEF" w:rsidRPr="00E403AB" w:rsidRDefault="00111CEF" w:rsidP="002C3E3C">
      <w:pPr>
        <w:pStyle w:val="Akapitzlist"/>
        <w:numPr>
          <w:ilvl w:val="1"/>
          <w:numId w:val="1"/>
        </w:numPr>
        <w:tabs>
          <w:tab w:val="left" w:pos="567"/>
        </w:tabs>
        <w:spacing w:before="0" w:after="0"/>
        <w:ind w:left="284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nie wprowadza zastrzeżenia wskazującego na obowiązek osobistego wykonania przez Wykonawcę kluczowych części zamówienia. Wykonawca może powierzyć wykonanie części zamówienia podwykonawcy</w:t>
      </w:r>
      <w:r w:rsidR="008D5AB3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236B9F91" w14:textId="77777777" w:rsidR="00AC31D3" w:rsidRPr="00E403AB" w:rsidRDefault="00AC31D3" w:rsidP="002C3E3C">
      <w:pPr>
        <w:pStyle w:val="Akapitzlist"/>
        <w:ind w:hanging="710"/>
        <w:rPr>
          <w:rFonts w:ascii="Open Sans" w:hAnsi="Open Sans" w:cs="Open Sans"/>
          <w:color w:val="EE0000"/>
          <w:sz w:val="24"/>
          <w:szCs w:val="24"/>
        </w:rPr>
      </w:pPr>
    </w:p>
    <w:p w14:paraId="7D1327CE" w14:textId="39C9A8E7" w:rsidR="00CE6A03" w:rsidRDefault="00AC31D3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Wykonawca może zwrócić się do Zamawiającego z wnioskiem o wyjaśnienie treści SWZ.</w:t>
      </w:r>
    </w:p>
    <w:p w14:paraId="20FBB54E" w14:textId="77777777" w:rsidR="00E403AB" w:rsidRPr="00E403AB" w:rsidRDefault="00E403AB" w:rsidP="002C3E3C">
      <w:pPr>
        <w:spacing w:before="0" w:after="0"/>
        <w:ind w:left="0" w:hanging="71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9A69008" w14:textId="77777777" w:rsidR="00AC31D3" w:rsidRPr="00E403AB" w:rsidRDefault="00AC31D3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jest obowiązany udzielić wyjaśnień niezwłocznie, jednak nie później niż na 2 dni przed upływem terminu składania ofert – pod warunkiem, że wniosek o wyjaśnienie treści SWZ wpłynął do Zamawiającego nie później niż na 4 dni przed upływem terminu składania ofert.</w:t>
      </w:r>
    </w:p>
    <w:p w14:paraId="0386E138" w14:textId="77777777" w:rsidR="00CE6A03" w:rsidRPr="00E403AB" w:rsidRDefault="00CE6A03" w:rsidP="002C3E3C">
      <w:pPr>
        <w:pStyle w:val="Akapitzlist"/>
        <w:ind w:left="284" w:hanging="71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74816AF" w14:textId="2B35EC89" w:rsidR="00CE6A03" w:rsidRPr="00E403AB" w:rsidRDefault="00AC31D3" w:rsidP="002C3E3C">
      <w:pPr>
        <w:pStyle w:val="Akapitzlist"/>
        <w:numPr>
          <w:ilvl w:val="1"/>
          <w:numId w:val="1"/>
        </w:numPr>
        <w:spacing w:before="0" w:after="0"/>
        <w:ind w:left="283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Jeżeli Zamawiający nie udzieli wyjaśnień w terminie, o którym mowa w ust. powyżej, przedłuża termin składania odpowiednio ofert o czas niezbędny do zapoznania się wszystkich zainteresowanych Wykonawców z wyjaśnieniami niezbędnymi do należytego przygotowania i złożenia ofert.</w:t>
      </w:r>
    </w:p>
    <w:p w14:paraId="66E7C637" w14:textId="77777777" w:rsidR="00CE6A03" w:rsidRPr="00E403AB" w:rsidRDefault="00CE6A03" w:rsidP="002C3E3C">
      <w:pPr>
        <w:spacing w:before="0" w:after="0"/>
        <w:ind w:left="0" w:hanging="71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575AFD1" w14:textId="77777777" w:rsidR="0046228E" w:rsidRPr="00E403AB" w:rsidRDefault="0046228E" w:rsidP="002C3E3C">
      <w:pPr>
        <w:pStyle w:val="Akapitzlist"/>
        <w:numPr>
          <w:ilvl w:val="1"/>
          <w:numId w:val="1"/>
        </w:numPr>
        <w:spacing w:before="0" w:after="0"/>
        <w:ind w:left="283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 uzasadnionych przypadkach Zamawiający może przed upływem terminu składania ofert zmienić treść SWZ.</w:t>
      </w:r>
    </w:p>
    <w:p w14:paraId="36A93BBB" w14:textId="77777777" w:rsidR="00CE6A03" w:rsidRPr="00E403AB" w:rsidRDefault="00CE6A03" w:rsidP="002C3E3C">
      <w:pPr>
        <w:spacing w:before="0" w:after="0"/>
        <w:ind w:left="0" w:hanging="71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6E53A18" w14:textId="77777777" w:rsidR="0046228E" w:rsidRPr="00E403AB" w:rsidRDefault="0046228E" w:rsidP="002C3E3C">
      <w:pPr>
        <w:pStyle w:val="Akapitzlist"/>
        <w:numPr>
          <w:ilvl w:val="1"/>
          <w:numId w:val="1"/>
        </w:numPr>
        <w:spacing w:before="0" w:after="0"/>
        <w:ind w:left="283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wyznacza następujące osoby do kontaktu z wykonawcami:</w:t>
      </w:r>
    </w:p>
    <w:p w14:paraId="2E7AD49C" w14:textId="77777777" w:rsidR="00D54866" w:rsidRPr="00D54866" w:rsidRDefault="0046228E" w:rsidP="002C3E3C">
      <w:pPr>
        <w:pStyle w:val="Akapitzlist"/>
        <w:numPr>
          <w:ilvl w:val="0"/>
          <w:numId w:val="35"/>
        </w:numPr>
        <w:tabs>
          <w:tab w:val="left" w:pos="567"/>
        </w:tabs>
        <w:spacing w:before="0" w:after="0"/>
        <w:ind w:hanging="710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 sprawach przedmiotu zamówienia – Ryszard Wojdak, </w:t>
      </w:r>
    </w:p>
    <w:p w14:paraId="5EEF7515" w14:textId="4B98608D" w:rsidR="00AC31D3" w:rsidRPr="00910F34" w:rsidRDefault="0046228E" w:rsidP="00D54866">
      <w:pPr>
        <w:tabs>
          <w:tab w:val="left" w:pos="567"/>
        </w:tabs>
        <w:spacing w:before="0" w:after="0"/>
        <w:ind w:left="567" w:firstLine="0"/>
        <w:rPr>
          <w:rFonts w:ascii="Open Sans" w:hAnsi="Open Sans" w:cs="Open Sans"/>
          <w:color w:val="EE0000"/>
          <w:sz w:val="24"/>
          <w:szCs w:val="24"/>
          <w:lang w:val="en-US"/>
        </w:rPr>
      </w:pPr>
      <w:r w:rsidRPr="00910F34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e-mail </w:t>
      </w:r>
      <w:hyperlink r:id="rId13" w:history="1">
        <w:r w:rsidRPr="00910F34">
          <w:rPr>
            <w:rStyle w:val="Hipercze"/>
            <w:rFonts w:ascii="Open Sans" w:hAnsi="Open Sans" w:cs="Open Sans"/>
            <w:color w:val="0000FF"/>
            <w:sz w:val="24"/>
            <w:szCs w:val="24"/>
            <w:lang w:val="en-US"/>
          </w:rPr>
          <w:t>ryszardwojdak@kckkonin.pl</w:t>
        </w:r>
      </w:hyperlink>
      <w:r w:rsidR="004E773E" w:rsidRPr="00910F34">
        <w:rPr>
          <w:lang w:val="en-US"/>
        </w:rPr>
        <w:t xml:space="preserve">, </w:t>
      </w:r>
      <w:r w:rsidR="004E773E" w:rsidRPr="00910F34">
        <w:rPr>
          <w:rFonts w:ascii="Open Sans" w:hAnsi="Open Sans" w:cs="Open Sans"/>
          <w:sz w:val="24"/>
          <w:szCs w:val="24"/>
          <w:lang w:val="en-US"/>
        </w:rPr>
        <w:t xml:space="preserve">tel. </w:t>
      </w:r>
      <w:r w:rsidR="00B85DBD" w:rsidRPr="00910F34">
        <w:rPr>
          <w:rFonts w:ascii="Open Sans" w:hAnsi="Open Sans" w:cs="Open Sans"/>
          <w:sz w:val="24"/>
          <w:szCs w:val="24"/>
          <w:lang w:val="en-US"/>
        </w:rPr>
        <w:t xml:space="preserve">63 211-31-33 </w:t>
      </w:r>
      <w:r w:rsidR="001E398A">
        <w:rPr>
          <w:rFonts w:ascii="Open Sans" w:hAnsi="Open Sans" w:cs="Open Sans"/>
          <w:sz w:val="24"/>
          <w:szCs w:val="24"/>
          <w:lang w:val="en-US"/>
        </w:rPr>
        <w:t>w</w:t>
      </w:r>
      <w:r w:rsidR="00B85DBD" w:rsidRPr="00910F34">
        <w:rPr>
          <w:rFonts w:ascii="Open Sans" w:hAnsi="Open Sans" w:cs="Open Sans"/>
          <w:sz w:val="24"/>
          <w:szCs w:val="24"/>
          <w:lang w:val="en-US"/>
        </w:rPr>
        <w:t>. 37</w:t>
      </w:r>
      <w:r w:rsidR="00CC302E" w:rsidRPr="00910F34">
        <w:rPr>
          <w:rFonts w:ascii="Open Sans" w:hAnsi="Open Sans" w:cs="Open Sans"/>
          <w:sz w:val="24"/>
          <w:szCs w:val="24"/>
          <w:lang w:val="en-US"/>
        </w:rPr>
        <w:t>; 603-813-426</w:t>
      </w:r>
    </w:p>
    <w:p w14:paraId="2D7BA010" w14:textId="77777777" w:rsidR="00D54866" w:rsidRDefault="00B85DBD" w:rsidP="002C3E3C">
      <w:pPr>
        <w:pStyle w:val="Akapitzlist"/>
        <w:numPr>
          <w:ilvl w:val="0"/>
          <w:numId w:val="35"/>
        </w:numPr>
        <w:tabs>
          <w:tab w:val="left" w:pos="567"/>
        </w:tabs>
        <w:spacing w:before="0" w:after="0"/>
        <w:ind w:hanging="710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W sprawach proceduralnych – Dariusz Lis, </w:t>
      </w:r>
    </w:p>
    <w:p w14:paraId="3660B6D8" w14:textId="591FD5B8" w:rsidR="00B85DBD" w:rsidRPr="00910F34" w:rsidRDefault="00B85DBD" w:rsidP="00D54866">
      <w:pPr>
        <w:tabs>
          <w:tab w:val="left" w:pos="644"/>
        </w:tabs>
        <w:spacing w:before="0" w:after="0"/>
        <w:ind w:left="567" w:firstLine="0"/>
        <w:rPr>
          <w:rFonts w:ascii="Open Sans" w:hAnsi="Open Sans" w:cs="Open Sans"/>
          <w:color w:val="000000" w:themeColor="text1"/>
          <w:sz w:val="24"/>
          <w:szCs w:val="24"/>
          <w:lang w:val="en-US"/>
        </w:rPr>
      </w:pPr>
      <w:r w:rsidRPr="00910F34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e-mail </w:t>
      </w:r>
      <w:hyperlink r:id="rId14" w:history="1">
        <w:r w:rsidRPr="00910F34">
          <w:rPr>
            <w:rStyle w:val="Hipercze"/>
            <w:rFonts w:ascii="Open Sans" w:hAnsi="Open Sans" w:cs="Open Sans"/>
            <w:color w:val="0000FF"/>
            <w:sz w:val="24"/>
            <w:szCs w:val="24"/>
            <w:lang w:val="en-US"/>
          </w:rPr>
          <w:t>dariuszlis@kckkonin.pl</w:t>
        </w:r>
      </w:hyperlink>
      <w:r w:rsidRPr="00910F34">
        <w:rPr>
          <w:rFonts w:ascii="Open Sans" w:hAnsi="Open Sans" w:cs="Open Sans"/>
          <w:color w:val="0000FF"/>
          <w:sz w:val="24"/>
          <w:szCs w:val="24"/>
          <w:lang w:val="en-US"/>
        </w:rPr>
        <w:t xml:space="preserve">, </w:t>
      </w:r>
      <w:r w:rsidRPr="00910F34">
        <w:rPr>
          <w:rFonts w:ascii="Open Sans" w:hAnsi="Open Sans" w:cs="Open Sans"/>
          <w:color w:val="000000" w:themeColor="text1"/>
          <w:sz w:val="24"/>
          <w:szCs w:val="24"/>
          <w:lang w:val="en-US"/>
        </w:rPr>
        <w:t>tel. 63 211-31-33 w. 30</w:t>
      </w:r>
      <w:r w:rsidR="00C03730" w:rsidRPr="00910F34">
        <w:rPr>
          <w:rFonts w:ascii="Open Sans" w:hAnsi="Open Sans" w:cs="Open Sans"/>
          <w:color w:val="000000" w:themeColor="text1"/>
          <w:sz w:val="24"/>
          <w:szCs w:val="24"/>
          <w:lang w:val="en-US"/>
        </w:rPr>
        <w:t>; 601-356-386</w:t>
      </w:r>
      <w:r w:rsidRPr="00910F34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 </w:t>
      </w:r>
    </w:p>
    <w:p w14:paraId="5DEE89B9" w14:textId="77777777" w:rsidR="008D5AB3" w:rsidRPr="00910F34" w:rsidRDefault="008D5AB3" w:rsidP="008D5AB3">
      <w:pPr>
        <w:pStyle w:val="Akapitzlist"/>
        <w:rPr>
          <w:rFonts w:ascii="Open Sans" w:hAnsi="Open Sans" w:cs="Open Sans"/>
          <w:color w:val="EE0000"/>
          <w:sz w:val="24"/>
          <w:szCs w:val="24"/>
          <w:lang w:val="en-US"/>
        </w:rPr>
      </w:pPr>
    </w:p>
    <w:p w14:paraId="098211B9" w14:textId="144155A6" w:rsidR="008D5AB3" w:rsidRPr="00E403AB" w:rsidRDefault="008D5AB3" w:rsidP="002C3E3C">
      <w:pPr>
        <w:pStyle w:val="Akapitzlist"/>
        <w:numPr>
          <w:ilvl w:val="1"/>
          <w:numId w:val="1"/>
        </w:numPr>
        <w:tabs>
          <w:tab w:val="left" w:pos="567"/>
        </w:tabs>
        <w:spacing w:before="0" w:after="0"/>
        <w:ind w:left="284" w:hanging="710"/>
        <w:rPr>
          <w:rFonts w:ascii="Open Sans" w:hAnsi="Open Sans" w:cs="Open Sans"/>
          <w:b/>
          <w:bCs/>
          <w:color w:val="000000" w:themeColor="text1"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color w:val="000000" w:themeColor="text1"/>
          <w:sz w:val="24"/>
          <w:szCs w:val="24"/>
          <w:u w:val="single"/>
        </w:rPr>
        <w:t>Termin wykonania zamówienia</w:t>
      </w:r>
    </w:p>
    <w:p w14:paraId="4777437F" w14:textId="77777777" w:rsidR="008D5AB3" w:rsidRPr="00E403AB" w:rsidRDefault="008D5AB3" w:rsidP="008D5AB3">
      <w:pPr>
        <w:pStyle w:val="Akapitzlist"/>
        <w:rPr>
          <w:rFonts w:ascii="Open Sans" w:hAnsi="Open Sans" w:cs="Open Sans"/>
          <w:b/>
          <w:bCs/>
          <w:color w:val="000000" w:themeColor="text1"/>
          <w:sz w:val="24"/>
          <w:szCs w:val="24"/>
          <w:u w:val="single"/>
        </w:rPr>
      </w:pPr>
    </w:p>
    <w:p w14:paraId="3EBBD8C1" w14:textId="44710D3F" w:rsidR="008D5AB3" w:rsidRPr="00E403AB" w:rsidRDefault="008D5AB3" w:rsidP="008D5AB3">
      <w:pPr>
        <w:pStyle w:val="Akapitzlist"/>
        <w:tabs>
          <w:tab w:val="left" w:pos="567"/>
        </w:tabs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Wykonawca zobowiązany jest wykonać przedmiot zamówienia w terminie maksymalnie </w:t>
      </w:r>
      <w:r w:rsidR="00D54866">
        <w:rPr>
          <w:rFonts w:ascii="Open Sans" w:hAnsi="Open Sans" w:cs="Open Sans"/>
          <w:color w:val="000000" w:themeColor="text1"/>
          <w:sz w:val="24"/>
          <w:szCs w:val="24"/>
        </w:rPr>
        <w:t>7</w:t>
      </w:r>
      <w:r w:rsidR="00AF7E35" w:rsidRPr="00E403AB">
        <w:rPr>
          <w:rFonts w:ascii="Open Sans" w:hAnsi="Open Sans" w:cs="Open Sans"/>
          <w:color w:val="000000" w:themeColor="text1"/>
          <w:sz w:val="24"/>
          <w:szCs w:val="24"/>
        </w:rPr>
        <w:t>0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dni od daty podpisania umowy.</w:t>
      </w:r>
    </w:p>
    <w:p w14:paraId="569BA4EA" w14:textId="77777777" w:rsidR="00111CEF" w:rsidRPr="008D5AB3" w:rsidRDefault="00111CEF" w:rsidP="008D5AB3">
      <w:pPr>
        <w:spacing w:before="0" w:after="0"/>
        <w:ind w:left="0" w:firstLine="0"/>
        <w:rPr>
          <w:rFonts w:ascii="Times New Roman" w:hAnsi="Times New Roman"/>
          <w:b/>
          <w:color w:val="EE0000"/>
          <w:sz w:val="24"/>
          <w:szCs w:val="24"/>
        </w:rPr>
      </w:pPr>
    </w:p>
    <w:p w14:paraId="3FB68297" w14:textId="0851FB96" w:rsidR="00734500" w:rsidRPr="00E403AB" w:rsidRDefault="00734500" w:rsidP="002C3E3C">
      <w:pPr>
        <w:pStyle w:val="Akapitzlist"/>
        <w:numPr>
          <w:ilvl w:val="1"/>
          <w:numId w:val="1"/>
        </w:num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sz w:val="24"/>
          <w:szCs w:val="24"/>
          <w:u w:val="single"/>
        </w:rPr>
        <w:t>Przedmiotowe środki dowodowe</w:t>
      </w:r>
    </w:p>
    <w:p w14:paraId="644C8ADC" w14:textId="77777777" w:rsidR="00750756" w:rsidRPr="00E403AB" w:rsidRDefault="00750756" w:rsidP="002C3E3C">
      <w:pPr>
        <w:pStyle w:val="Akapitzlist"/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</w:p>
    <w:p w14:paraId="71806054" w14:textId="37D013C3" w:rsidR="001D4836" w:rsidRPr="00E403AB" w:rsidRDefault="00750756" w:rsidP="002C3E3C">
      <w:pPr>
        <w:pStyle w:val="Akapitzlist"/>
        <w:numPr>
          <w:ilvl w:val="1"/>
          <w:numId w:val="1"/>
        </w:num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W celu potwierdzenia, że oferowane dostawy spełniają wymagania określone przez Zamawiającego, Wykonawca zobowiązany jest do złożenia wraz z ofertą przedmiotowego środka dowodowego w postaci wykazu parametrów technicznych oraz karty technicznej (katalogowej)</w:t>
      </w:r>
      <w:r w:rsidR="00E30AA2">
        <w:rPr>
          <w:rFonts w:ascii="Open Sans" w:hAnsi="Open Sans" w:cs="Open Sans"/>
          <w:bCs/>
          <w:sz w:val="24"/>
          <w:szCs w:val="24"/>
        </w:rPr>
        <w:t>.</w:t>
      </w:r>
      <w:r w:rsidRPr="00E403AB">
        <w:rPr>
          <w:rFonts w:ascii="Open Sans" w:hAnsi="Open Sans" w:cs="Open Sans"/>
          <w:bCs/>
          <w:sz w:val="24"/>
          <w:szCs w:val="24"/>
        </w:rPr>
        <w:t xml:space="preserve"> </w:t>
      </w:r>
      <w:r w:rsidR="00D05127">
        <w:rPr>
          <w:rFonts w:ascii="Open Sans" w:hAnsi="Open Sans" w:cs="Open Sans"/>
          <w:bCs/>
          <w:sz w:val="24"/>
          <w:szCs w:val="24"/>
        </w:rPr>
        <w:t xml:space="preserve">– załącznik 2a </w:t>
      </w:r>
    </w:p>
    <w:p w14:paraId="55F20F3F" w14:textId="77777777" w:rsidR="00750756" w:rsidRPr="00E403AB" w:rsidRDefault="00750756" w:rsidP="002C3E3C">
      <w:pPr>
        <w:pStyle w:val="Akapitzlist"/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</w:p>
    <w:p w14:paraId="01983BEF" w14:textId="21FDCF0A" w:rsidR="007D3A66" w:rsidRPr="00E403AB" w:rsidRDefault="00750756" w:rsidP="002C3E3C">
      <w:pPr>
        <w:pStyle w:val="Akapitzlist"/>
        <w:numPr>
          <w:ilvl w:val="1"/>
          <w:numId w:val="1"/>
        </w:num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może żądać od wykonawców wyjaśnień dotyczących treści przedmiotowych środków dowodowych (art. 107 ust.4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).</w:t>
      </w:r>
    </w:p>
    <w:p w14:paraId="0DA6D4B1" w14:textId="77777777" w:rsidR="00AF2EBC" w:rsidRPr="00E403AB" w:rsidRDefault="00AF2EBC" w:rsidP="002C3E3C">
      <w:p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</w:p>
    <w:p w14:paraId="690DFBE5" w14:textId="0F305618" w:rsidR="00255EDF" w:rsidRPr="00E403AB" w:rsidRDefault="00255EDF" w:rsidP="002C3E3C">
      <w:pPr>
        <w:pStyle w:val="Akapitzlist"/>
        <w:numPr>
          <w:ilvl w:val="1"/>
          <w:numId w:val="1"/>
        </w:num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Przedmiotowy środek dowodowy nie będzie podlegał uzupełnieniu, jeśli nie zostanie złożony wraz z ofertą lub będzie niekompletny. Zamawiający będzie mógł żądać wyjaśnień dotyczących treści przedmiotowego środka dowodowego, pod warunkiem, że nie zmienią one pierwotnej treści oferty</w:t>
      </w:r>
    </w:p>
    <w:p w14:paraId="7643FFC2" w14:textId="77777777" w:rsidR="00B43BBD" w:rsidRDefault="00B43BBD" w:rsidP="001D4836">
      <w:pPr>
        <w:ind w:left="0" w:firstLine="0"/>
      </w:pPr>
    </w:p>
    <w:p w14:paraId="53506EBD" w14:textId="75915C4B" w:rsidR="001D4836" w:rsidRPr="00E403AB" w:rsidRDefault="001D4836" w:rsidP="001D4836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III</w:t>
      </w:r>
    </w:p>
    <w:p w14:paraId="43594165" w14:textId="4B678933" w:rsidR="00551A33" w:rsidRPr="00E403AB" w:rsidRDefault="00CE6A03" w:rsidP="001D4836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Warunki udziału w postępowaniu, </w:t>
      </w:r>
    </w:p>
    <w:p w14:paraId="4FB533CF" w14:textId="56688D90" w:rsidR="001D4836" w:rsidRPr="004654A2" w:rsidRDefault="00CE6A03" w:rsidP="001D4836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Podstawy wykluczenia z postępowania</w:t>
      </w:r>
    </w:p>
    <w:p w14:paraId="2E05BBAF" w14:textId="77777777" w:rsidR="002305D8" w:rsidRDefault="002305D8" w:rsidP="002305D8">
      <w:pPr>
        <w:pStyle w:val="Akapitzlist"/>
        <w:spacing w:before="0" w:after="0"/>
        <w:ind w:left="567" w:firstLine="0"/>
        <w:rPr>
          <w:rFonts w:ascii="Times New Roman" w:hAnsi="Times New Roman"/>
          <w:sz w:val="24"/>
          <w:szCs w:val="24"/>
        </w:rPr>
      </w:pPr>
      <w:bookmarkStart w:id="0" w:name="bookmark25"/>
    </w:p>
    <w:p w14:paraId="65D26320" w14:textId="25CA523D" w:rsidR="00551A33" w:rsidRPr="00D05127" w:rsidRDefault="002305D8" w:rsidP="00D05127">
      <w:pPr>
        <w:pStyle w:val="Akapitzlist"/>
        <w:numPr>
          <w:ilvl w:val="0"/>
          <w:numId w:val="1"/>
        </w:numPr>
        <w:spacing w:before="0" w:after="0"/>
        <w:ind w:left="284" w:hanging="426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 udzielenie zamówienia mogą ubiegać się Wykonawcy, którzy: </w:t>
      </w:r>
      <w:r w:rsidR="00551A33" w:rsidRPr="00E403AB">
        <w:rPr>
          <w:rFonts w:ascii="Open Sans" w:hAnsi="Open Sans" w:cs="Open Sans"/>
          <w:sz w:val="24"/>
          <w:szCs w:val="24"/>
        </w:rPr>
        <w:t>spełniają warunki udziału w post</w:t>
      </w:r>
      <w:r w:rsidR="00402D2C">
        <w:rPr>
          <w:rFonts w:ascii="Open Sans" w:hAnsi="Open Sans" w:cs="Open Sans"/>
          <w:sz w:val="24"/>
          <w:szCs w:val="24"/>
        </w:rPr>
        <w:t>ę</w:t>
      </w:r>
      <w:r w:rsidR="00551A33" w:rsidRPr="00E403AB">
        <w:rPr>
          <w:rFonts w:ascii="Open Sans" w:hAnsi="Open Sans" w:cs="Open Sans"/>
          <w:sz w:val="24"/>
          <w:szCs w:val="24"/>
        </w:rPr>
        <w:t xml:space="preserve">powaniu i wymagania określone w SWZ oraz </w:t>
      </w:r>
      <w:r w:rsidRPr="00E403AB">
        <w:rPr>
          <w:rFonts w:ascii="Open Sans" w:hAnsi="Open Sans" w:cs="Open Sans"/>
          <w:sz w:val="24"/>
          <w:szCs w:val="24"/>
        </w:rPr>
        <w:t xml:space="preserve">nie podlegają wykluczeniu </w:t>
      </w:r>
      <w:r w:rsidR="00551A33" w:rsidRPr="00D05127">
        <w:rPr>
          <w:rFonts w:ascii="Open Sans" w:hAnsi="Open Sans" w:cs="Open Sans"/>
          <w:sz w:val="24"/>
          <w:szCs w:val="24"/>
        </w:rPr>
        <w:t>z postępowania.</w:t>
      </w:r>
    </w:p>
    <w:p w14:paraId="187DBFAC" w14:textId="77777777" w:rsidR="003055D6" w:rsidRPr="00E403AB" w:rsidRDefault="003055D6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0F41B791" w14:textId="4995EF63" w:rsidR="00551A33" w:rsidRPr="00E403AB" w:rsidRDefault="00551A33" w:rsidP="00EE0F9B">
      <w:pPr>
        <w:pStyle w:val="Akapitzlist"/>
        <w:numPr>
          <w:ilvl w:val="1"/>
          <w:numId w:val="1"/>
        </w:numPr>
        <w:spacing w:before="0" w:after="0"/>
        <w:ind w:left="284" w:hanging="567"/>
        <w:rPr>
          <w:rFonts w:ascii="Open Sans" w:hAnsi="Open Sans" w:cs="Open Sans"/>
          <w:sz w:val="24"/>
          <w:szCs w:val="24"/>
          <w:u w:val="single"/>
        </w:rPr>
      </w:pPr>
      <w:r w:rsidRPr="00E403AB">
        <w:rPr>
          <w:rFonts w:ascii="Open Sans" w:hAnsi="Open Sans" w:cs="Open Sans"/>
          <w:sz w:val="24"/>
          <w:szCs w:val="24"/>
          <w:u w:val="single"/>
        </w:rPr>
        <w:t>Informacja o warunkach udziału w postępowaniu:</w:t>
      </w:r>
    </w:p>
    <w:p w14:paraId="5A851D51" w14:textId="77777777" w:rsidR="00551A33" w:rsidRPr="00E403AB" w:rsidRDefault="00551A33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5686DA5C" w14:textId="048AAB10" w:rsidR="00551A33" w:rsidRPr="00E403AB" w:rsidRDefault="00551A33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Zamawiający określa następujące warunki udziału w postępowaniu:</w:t>
      </w:r>
    </w:p>
    <w:p w14:paraId="5C1C154E" w14:textId="0794A961" w:rsidR="00DF114B" w:rsidRPr="00E403AB" w:rsidRDefault="00DF114B" w:rsidP="00EE0F9B">
      <w:pPr>
        <w:pStyle w:val="Akapitzlist"/>
        <w:numPr>
          <w:ilvl w:val="0"/>
          <w:numId w:val="3"/>
        </w:numPr>
        <w:spacing w:before="0" w:after="0"/>
        <w:ind w:left="284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 xml:space="preserve">Warunek określony w art. 112 ust. 2 pkt. 1 ustawy </w:t>
      </w:r>
      <w:proofErr w:type="spellStart"/>
      <w:r w:rsidRPr="00E403AB">
        <w:rPr>
          <w:rFonts w:ascii="Open Sans" w:hAnsi="Open Sans" w:cs="Open Sans"/>
          <w:color w:val="000000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color w:val="000000"/>
          <w:sz w:val="24"/>
          <w:szCs w:val="24"/>
        </w:rPr>
        <w:t>, tj. posiadają zdolności do występowania w obrocie gospodarczym:</w:t>
      </w:r>
    </w:p>
    <w:p w14:paraId="3C6A324B" w14:textId="77777777" w:rsidR="00DF114B" w:rsidRPr="00E403AB" w:rsidRDefault="00DF114B" w:rsidP="00EE0F9B">
      <w:pPr>
        <w:pStyle w:val="Akapitzlist"/>
        <w:spacing w:before="0" w:after="0"/>
        <w:ind w:left="284" w:hanging="11"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Zamawiający nie wyznacza szczegółowego warunku w tym zakresie.</w:t>
      </w:r>
    </w:p>
    <w:p w14:paraId="2CCD931E" w14:textId="77777777" w:rsidR="00DF114B" w:rsidRPr="00E403AB" w:rsidRDefault="00DF114B" w:rsidP="00EE0F9B">
      <w:pPr>
        <w:pStyle w:val="Akapitzlist"/>
        <w:spacing w:before="0" w:after="0"/>
        <w:ind w:left="284" w:hanging="11"/>
        <w:rPr>
          <w:rFonts w:ascii="Open Sans" w:hAnsi="Open Sans" w:cs="Open Sans"/>
          <w:color w:val="000000"/>
          <w:sz w:val="24"/>
          <w:szCs w:val="24"/>
          <w:u w:val="single"/>
        </w:rPr>
      </w:pPr>
    </w:p>
    <w:p w14:paraId="47A41B2D" w14:textId="1D3D2316" w:rsidR="00DF114B" w:rsidRPr="00E403AB" w:rsidRDefault="00DF114B" w:rsidP="00EE0F9B">
      <w:pPr>
        <w:pStyle w:val="Akapitzlist"/>
        <w:numPr>
          <w:ilvl w:val="0"/>
          <w:numId w:val="3"/>
        </w:numPr>
        <w:spacing w:before="0" w:after="0"/>
        <w:ind w:left="284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 xml:space="preserve">Warunek określony w art. 112 ust. 2 pkt. 2 ustawy </w:t>
      </w:r>
      <w:proofErr w:type="spellStart"/>
      <w:r w:rsidRPr="00E403AB">
        <w:rPr>
          <w:rFonts w:ascii="Open Sans" w:hAnsi="Open Sans" w:cs="Open Sans"/>
          <w:color w:val="000000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color w:val="000000"/>
          <w:sz w:val="24"/>
          <w:szCs w:val="24"/>
        </w:rPr>
        <w:t>, tj. posiadają uprawnień do prowadzenia określonej działalności gospodarczej lub zawodowej, o ile wynika to z odrębnych przepisów:</w:t>
      </w:r>
    </w:p>
    <w:p w14:paraId="7DB35F51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Zamawiający nie wyznacza szczegółowego warunku w tym zakresie.</w:t>
      </w:r>
    </w:p>
    <w:p w14:paraId="229DF109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  <w:u w:val="single"/>
        </w:rPr>
      </w:pPr>
    </w:p>
    <w:p w14:paraId="2AED637D" w14:textId="192A0E23" w:rsidR="00DF114B" w:rsidRPr="00E403AB" w:rsidRDefault="00DF114B" w:rsidP="00EE0F9B">
      <w:pPr>
        <w:pStyle w:val="Akapitzlist"/>
        <w:numPr>
          <w:ilvl w:val="0"/>
          <w:numId w:val="3"/>
        </w:numPr>
        <w:spacing w:before="0" w:after="0"/>
        <w:ind w:left="284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 xml:space="preserve">Warunek określony w art. 112 ust. 2 pkt. 3 ustawy </w:t>
      </w:r>
      <w:proofErr w:type="spellStart"/>
      <w:r w:rsidRPr="00E403AB">
        <w:rPr>
          <w:rFonts w:ascii="Open Sans" w:hAnsi="Open Sans" w:cs="Open Sans"/>
          <w:color w:val="000000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color w:val="000000"/>
          <w:sz w:val="24"/>
          <w:szCs w:val="24"/>
        </w:rPr>
        <w:t>, tj. sytuacji ekonomicznej lub finansowej:</w:t>
      </w:r>
    </w:p>
    <w:p w14:paraId="700E6A74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Zamawiający nie wyznacza szczegółowego warunku w tym zakresie.</w:t>
      </w:r>
    </w:p>
    <w:p w14:paraId="59F73BF2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  <w:u w:val="single"/>
        </w:rPr>
      </w:pPr>
    </w:p>
    <w:p w14:paraId="614F8F47" w14:textId="77777777" w:rsidR="00DF114B" w:rsidRPr="00E403AB" w:rsidRDefault="00DF114B" w:rsidP="00EE0F9B">
      <w:pPr>
        <w:pStyle w:val="Akapitzlist"/>
        <w:numPr>
          <w:ilvl w:val="0"/>
          <w:numId w:val="3"/>
        </w:numPr>
        <w:spacing w:before="0" w:after="0"/>
        <w:ind w:left="284"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 xml:space="preserve">Warunek określony w art. 112 ust. 2 pkt. 4 ustawy </w:t>
      </w:r>
      <w:proofErr w:type="spellStart"/>
      <w:r w:rsidRPr="00E403AB">
        <w:rPr>
          <w:rFonts w:ascii="Open Sans" w:hAnsi="Open Sans" w:cs="Open Sans"/>
          <w:color w:val="000000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color w:val="000000"/>
          <w:sz w:val="24"/>
          <w:szCs w:val="24"/>
        </w:rPr>
        <w:t>, tj. zdolność techniczna lub zawodowa</w:t>
      </w: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:</w:t>
      </w:r>
    </w:p>
    <w:p w14:paraId="08B381EC" w14:textId="5AFE406D" w:rsidR="005F5AD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Warunek ten zostanie uznany za spełniony, jeżeli Wykonawca wykaże, że w</w:t>
      </w:r>
      <w:r w:rsidR="00C873A6">
        <w:rPr>
          <w:rFonts w:ascii="Open Sans" w:hAnsi="Open Sans" w:cs="Open Sans"/>
          <w:color w:val="000000"/>
          <w:sz w:val="24"/>
          <w:szCs w:val="24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</w:rPr>
        <w:t>okresie ostatnich trzech lat przed upływem terminu składania ofert, a jeżeli okres prowadzenia działalności jest krótszy - w tym okresie, wykonał a</w:t>
      </w:r>
      <w:r w:rsidR="00A05E31">
        <w:rPr>
          <w:rFonts w:ascii="Open Sans" w:hAnsi="Open Sans" w:cs="Open Sans"/>
          <w:color w:val="000000"/>
          <w:sz w:val="24"/>
          <w:szCs w:val="24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</w:rPr>
        <w:t>w</w:t>
      </w:r>
      <w:r w:rsidR="00C873A6">
        <w:rPr>
          <w:rFonts w:ascii="Open Sans" w:hAnsi="Open Sans" w:cs="Open Sans"/>
          <w:color w:val="000000"/>
          <w:sz w:val="24"/>
          <w:szCs w:val="24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</w:rPr>
        <w:t>przypadku świadczeń powtarzających się lub ciągłych również wykonuje, co</w:t>
      </w:r>
      <w:r w:rsidR="00A05E31">
        <w:rPr>
          <w:rFonts w:ascii="Open Sans" w:hAnsi="Open Sans" w:cs="Open Sans"/>
          <w:color w:val="000000"/>
          <w:sz w:val="24"/>
          <w:szCs w:val="24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</w:rPr>
        <w:t xml:space="preserve">najmniej 2 (dwie) dostawy sprzętu nagłośnieniowego – o zakresie, charakterze podobnym do przedmiotu zamówienia, o wartości co najmniej 200.000,00 zł brutto każda. </w:t>
      </w:r>
    </w:p>
    <w:p w14:paraId="44389127" w14:textId="252B499B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 xml:space="preserve">(należy dołączyć referencje lub inne dokumenty potwierdzające </w:t>
      </w: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należyte</w:t>
      </w:r>
      <w:r w:rsidRPr="00E403AB">
        <w:rPr>
          <w:rFonts w:ascii="Open Sans" w:hAnsi="Open Sans" w:cs="Open Sans"/>
          <w:color w:val="000000"/>
          <w:sz w:val="24"/>
          <w:szCs w:val="24"/>
        </w:rPr>
        <w:t xml:space="preserve"> wykonanie dostaw, sporządzone przez podmiot, na rzecz którego dostawy zostały wykonane a w przypadku świadczeń powtarzających się lub ciągłych są wykonywane)</w:t>
      </w:r>
    </w:p>
    <w:p w14:paraId="226F20F1" w14:textId="5E8D51C2" w:rsidR="00DF114B" w:rsidRPr="00E403AB" w:rsidRDefault="005F5AD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  <w:u w:val="single"/>
          <w:shd w:val="clear" w:color="auto" w:fill="FFFFFF"/>
        </w:rPr>
        <w:t>Dokumenty muszą zawierać jednoznaczne potwierdzenie prawidłowej realizacji zobowiązania</w:t>
      </w:r>
      <w:r w:rsidRPr="00E403AB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.</w:t>
      </w:r>
    </w:p>
    <w:p w14:paraId="336F4D35" w14:textId="77777777" w:rsidR="00DF114B" w:rsidRPr="00E403AB" w:rsidRDefault="00DF114B" w:rsidP="00EE0F9B">
      <w:pPr>
        <w:tabs>
          <w:tab w:val="left" w:pos="567"/>
        </w:tabs>
        <w:spacing w:before="0" w:after="0"/>
        <w:ind w:left="284" w:firstLine="0"/>
        <w:contextualSpacing/>
        <w:rPr>
          <w:rFonts w:ascii="Open Sans" w:hAnsi="Open Sans" w:cs="Open Sans"/>
          <w:b/>
          <w:bCs/>
          <w:sz w:val="24"/>
          <w:szCs w:val="24"/>
        </w:rPr>
      </w:pPr>
    </w:p>
    <w:p w14:paraId="4038ED6A" w14:textId="3121D4A2" w:rsidR="00DF114B" w:rsidRPr="00E403AB" w:rsidRDefault="00255EDF" w:rsidP="00EE0F9B">
      <w:pPr>
        <w:pStyle w:val="Akapitzlist"/>
        <w:tabs>
          <w:tab w:val="left" w:pos="567"/>
        </w:tabs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artości dostaw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podane 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 walucie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obcej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, w celu oceny spełniania </w:t>
      </w:r>
      <w:r w:rsidR="007F00A6" w:rsidRPr="00E403AB">
        <w:rPr>
          <w:rFonts w:ascii="Open Sans" w:hAnsi="Open Sans" w:cs="Open Sans"/>
          <w:color w:val="000000" w:themeColor="text1"/>
          <w:sz w:val="24"/>
          <w:szCs w:val="24"/>
        </w:rPr>
        <w:t>powyższego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warunku</w:t>
      </w:r>
      <w:r w:rsidR="007F00A6" w:rsidRPr="00E403AB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zostaną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przelicz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>n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e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według średniego kursu Narodowego Banku Polskiego obowiązującego w dniu publikacji ogłoszenia o niniejszym zamówieniu w Biuletynie Zamówień Publicznych, a jeżeli w tym dniu nie publikowano kursu tej waluty –</w:t>
      </w:r>
      <w:r w:rsidR="007F00A6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>według ostatniego średniego kursu Narodowego Banku Polskiego przed dniem publikacji ogłoszenia o zamówieniu w Biuletynie Zamówień Publicznych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1254EBE5" w14:textId="773ED1BC" w:rsidR="00BE278F" w:rsidRPr="00E403AB" w:rsidRDefault="00BE278F" w:rsidP="00EE0F9B">
      <w:pPr>
        <w:pStyle w:val="Akapitzlist"/>
        <w:tabs>
          <w:tab w:val="left" w:pos="567"/>
        </w:tabs>
        <w:spacing w:before="0" w:after="0"/>
        <w:ind w:left="284" w:firstLine="0"/>
        <w:rPr>
          <w:rFonts w:ascii="Open Sans" w:hAnsi="Open Sans" w:cs="Open Sans"/>
          <w:b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/>
          <w:color w:val="000000" w:themeColor="text1"/>
          <w:sz w:val="24"/>
          <w:szCs w:val="24"/>
        </w:rPr>
        <w:t>Ponadto Zamawiający zastrzega, iż przez jedną dostawę rozumie jedną wykonaną dostawę w ramach jednej umowy/kontraktu/zlecenia</w:t>
      </w:r>
      <w:r w:rsidR="00D05127">
        <w:rPr>
          <w:rFonts w:ascii="Open Sans" w:hAnsi="Open Sans" w:cs="Open Sans"/>
          <w:b/>
          <w:color w:val="000000" w:themeColor="text1"/>
          <w:sz w:val="24"/>
          <w:szCs w:val="24"/>
        </w:rPr>
        <w:t>.</w:t>
      </w:r>
    </w:p>
    <w:p w14:paraId="5CBFAB0D" w14:textId="77777777" w:rsidR="00DF114B" w:rsidRPr="00E403AB" w:rsidRDefault="00DF114B" w:rsidP="00551A33">
      <w:pPr>
        <w:pStyle w:val="Akapitzlist"/>
        <w:spacing w:before="0" w:after="0"/>
        <w:ind w:left="567" w:firstLine="0"/>
        <w:rPr>
          <w:rFonts w:ascii="Open Sans" w:hAnsi="Open Sans" w:cs="Open Sans"/>
          <w:bCs/>
          <w:sz w:val="24"/>
          <w:szCs w:val="24"/>
        </w:rPr>
      </w:pPr>
    </w:p>
    <w:p w14:paraId="1E9545AE" w14:textId="44DCD574" w:rsidR="00DF114B" w:rsidRPr="00E403AB" w:rsidRDefault="00DF114B" w:rsidP="00EE0F9B">
      <w:pPr>
        <w:pStyle w:val="Akapitzlist"/>
        <w:numPr>
          <w:ilvl w:val="1"/>
          <w:numId w:val="1"/>
        </w:numPr>
        <w:spacing w:before="0" w:after="0"/>
        <w:ind w:left="284" w:hanging="567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W przypadku </w:t>
      </w:r>
      <w:r w:rsidR="00D47D79" w:rsidRPr="00E403AB">
        <w:rPr>
          <w:rFonts w:ascii="Open Sans" w:hAnsi="Open Sans" w:cs="Open Sans"/>
          <w:bCs/>
          <w:sz w:val="24"/>
          <w:szCs w:val="24"/>
        </w:rPr>
        <w:t xml:space="preserve">gdy </w:t>
      </w:r>
      <w:r w:rsidRPr="00E403AB">
        <w:rPr>
          <w:rFonts w:ascii="Open Sans" w:hAnsi="Open Sans" w:cs="Open Sans"/>
          <w:bCs/>
          <w:sz w:val="24"/>
          <w:szCs w:val="24"/>
        </w:rPr>
        <w:t>Wykonawc</w:t>
      </w:r>
      <w:r w:rsidR="00D47D79" w:rsidRPr="00E403AB">
        <w:rPr>
          <w:rFonts w:ascii="Open Sans" w:hAnsi="Open Sans" w:cs="Open Sans"/>
          <w:bCs/>
          <w:sz w:val="24"/>
          <w:szCs w:val="24"/>
        </w:rPr>
        <w:t>y</w:t>
      </w:r>
      <w:r w:rsidRPr="00E403AB">
        <w:rPr>
          <w:rFonts w:ascii="Open Sans" w:hAnsi="Open Sans" w:cs="Open Sans"/>
          <w:bCs/>
          <w:sz w:val="24"/>
          <w:szCs w:val="24"/>
        </w:rPr>
        <w:t xml:space="preserve"> wspólnie ubiegają się o udzielenie zamówienia warunek, o którym mowa w pkt. </w:t>
      </w:r>
      <w:r w:rsidR="00002793"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3</w:t>
      </w: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.1.</w:t>
      </w:r>
      <w:r w:rsidR="00002793" w:rsidRPr="00E403AB">
        <w:rPr>
          <w:rFonts w:ascii="Open Sans" w:hAnsi="Open Sans" w:cs="Open Sans"/>
          <w:bCs/>
          <w:sz w:val="24"/>
          <w:szCs w:val="24"/>
        </w:rPr>
        <w:t>d</w:t>
      </w:r>
      <w:r w:rsidRPr="00E403AB">
        <w:rPr>
          <w:rFonts w:ascii="Open Sans" w:hAnsi="Open Sans" w:cs="Open Sans"/>
          <w:bCs/>
          <w:sz w:val="24"/>
          <w:szCs w:val="24"/>
        </w:rPr>
        <w:t xml:space="preserve"> zostanie spełniony, jeżeli jeden z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wykonawców lub podmiotów udostępniających zasoby spełni warunek samodzielnie.</w:t>
      </w:r>
    </w:p>
    <w:p w14:paraId="017D1EBB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</w:p>
    <w:p w14:paraId="7BEA7054" w14:textId="39E98A9B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Zamawiający może, na każdym etapie postępowania, uznać, że </w:t>
      </w:r>
      <w:r w:rsidR="0023416F">
        <w:rPr>
          <w:rFonts w:ascii="Open Sans" w:hAnsi="Open Sans" w:cs="Open Sans"/>
          <w:bCs/>
          <w:sz w:val="24"/>
          <w:szCs w:val="24"/>
        </w:rPr>
        <w:t>W</w:t>
      </w:r>
      <w:r w:rsidRPr="00E403AB">
        <w:rPr>
          <w:rFonts w:ascii="Open Sans" w:hAnsi="Open Sans" w:cs="Open Sans"/>
          <w:bCs/>
          <w:sz w:val="24"/>
          <w:szCs w:val="24"/>
        </w:rPr>
        <w:t>ykonawca nie posiada wymaganych zdolności, jeżeli zaangażowanie zasobów technicznych lub zawodowych wykonawcy w inne przedsięwzięcia gospodarcze wykonawcy może mieć negatywny wpływ na realizację zamówienia.</w:t>
      </w:r>
    </w:p>
    <w:p w14:paraId="6207D842" w14:textId="77777777" w:rsidR="00DF114B" w:rsidRPr="00DF114B" w:rsidRDefault="00DF114B" w:rsidP="00EE0F9B">
      <w:pPr>
        <w:pStyle w:val="Akapitzlist"/>
        <w:spacing w:before="0" w:after="0"/>
        <w:ind w:left="284" w:firstLine="0"/>
        <w:rPr>
          <w:rFonts w:ascii="Times New Roman" w:hAnsi="Times New Roman"/>
          <w:bCs/>
          <w:sz w:val="24"/>
          <w:szCs w:val="24"/>
        </w:rPr>
      </w:pPr>
    </w:p>
    <w:p w14:paraId="35C5571A" w14:textId="4A5C78B2" w:rsidR="00EF799A" w:rsidRPr="00E403AB" w:rsidRDefault="000E3180" w:rsidP="00EE0F9B">
      <w:pPr>
        <w:pStyle w:val="Akapitzlist"/>
        <w:numPr>
          <w:ilvl w:val="1"/>
          <w:numId w:val="1"/>
        </w:numPr>
        <w:spacing w:before="0" w:after="0"/>
        <w:ind w:left="284" w:hanging="567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Podstawy wykluczenia z postępowania</w:t>
      </w:r>
    </w:p>
    <w:p w14:paraId="2B1C87BA" w14:textId="7F05A89B" w:rsidR="0040332D" w:rsidRPr="00E403AB" w:rsidRDefault="0040332D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O udzielenie zamówienia publicznego mogą ubiegać się Wykonawcy, którzy nie podlegają wykluczeniu z postępowania o udzielenie zamówienia na podstawie art. 108 ust.1</w:t>
      </w:r>
      <w:r w:rsidR="004C2467" w:rsidRPr="00E403AB">
        <w:rPr>
          <w:rFonts w:ascii="Open Sans" w:hAnsi="Open Sans" w:cs="Open Sans"/>
          <w:bCs/>
          <w:sz w:val="24"/>
          <w:szCs w:val="24"/>
        </w:rPr>
        <w:t>,</w:t>
      </w:r>
      <w:r w:rsidRPr="00E403AB">
        <w:rPr>
          <w:rFonts w:ascii="Open Sans" w:hAnsi="Open Sans" w:cs="Open Sans"/>
          <w:bCs/>
          <w:sz w:val="24"/>
          <w:szCs w:val="24"/>
        </w:rPr>
        <w:t xml:space="preserve"> art. 109 ust. 1 pkt</w:t>
      </w:r>
      <w:r w:rsidRPr="00E403AB">
        <w:rPr>
          <w:rFonts w:ascii="Open Sans" w:hAnsi="Open Sans" w:cs="Open Sans"/>
          <w:bCs/>
          <w:color w:val="000000"/>
          <w:sz w:val="24"/>
          <w:szCs w:val="24"/>
        </w:rPr>
        <w:t>. 4,</w:t>
      </w:r>
      <w:r w:rsidR="00E00F98">
        <w:rPr>
          <w:rFonts w:ascii="Open Sans" w:hAnsi="Open Sans" w:cs="Open Sans"/>
          <w:bCs/>
          <w:color w:val="000000"/>
          <w:sz w:val="24"/>
          <w:szCs w:val="24"/>
        </w:rPr>
        <w:t xml:space="preserve"> </w:t>
      </w:r>
      <w:r w:rsidRPr="00E403AB">
        <w:rPr>
          <w:rFonts w:ascii="Open Sans" w:hAnsi="Open Sans" w:cs="Open Sans"/>
          <w:bCs/>
          <w:color w:val="000000"/>
          <w:sz w:val="24"/>
          <w:szCs w:val="24"/>
        </w:rPr>
        <w:t>5,</w:t>
      </w:r>
      <w:r w:rsidR="00E00F98">
        <w:rPr>
          <w:rFonts w:ascii="Open Sans" w:hAnsi="Open Sans" w:cs="Open Sans"/>
          <w:bCs/>
          <w:color w:val="000000"/>
          <w:sz w:val="24"/>
          <w:szCs w:val="24"/>
        </w:rPr>
        <w:t xml:space="preserve"> </w:t>
      </w:r>
      <w:r w:rsidR="002A6B85">
        <w:rPr>
          <w:rFonts w:ascii="Open Sans" w:hAnsi="Open Sans" w:cs="Open Sans"/>
          <w:bCs/>
          <w:color w:val="000000"/>
          <w:sz w:val="24"/>
          <w:szCs w:val="24"/>
        </w:rPr>
        <w:t>7,</w:t>
      </w:r>
      <w:r w:rsidR="00E00F98">
        <w:rPr>
          <w:rFonts w:ascii="Open Sans" w:hAnsi="Open Sans" w:cs="Open Sans"/>
          <w:bCs/>
          <w:color w:val="000000"/>
          <w:sz w:val="24"/>
          <w:szCs w:val="24"/>
        </w:rPr>
        <w:t xml:space="preserve"> </w:t>
      </w:r>
      <w:r w:rsidRPr="00E403AB">
        <w:rPr>
          <w:rFonts w:ascii="Open Sans" w:hAnsi="Open Sans" w:cs="Open Sans"/>
          <w:bCs/>
          <w:color w:val="000000"/>
          <w:sz w:val="24"/>
          <w:szCs w:val="24"/>
        </w:rPr>
        <w:t>8,</w:t>
      </w:r>
      <w:r w:rsidR="00E00F98">
        <w:rPr>
          <w:rFonts w:ascii="Open Sans" w:hAnsi="Open Sans" w:cs="Open Sans"/>
          <w:bCs/>
          <w:color w:val="000000"/>
          <w:sz w:val="24"/>
          <w:szCs w:val="24"/>
        </w:rPr>
        <w:t xml:space="preserve"> </w:t>
      </w:r>
      <w:r w:rsidRPr="00E403AB">
        <w:rPr>
          <w:rFonts w:ascii="Open Sans" w:hAnsi="Open Sans" w:cs="Open Sans"/>
          <w:bCs/>
          <w:color w:val="000000"/>
          <w:sz w:val="24"/>
          <w:szCs w:val="24"/>
        </w:rPr>
        <w:t>10</w:t>
      </w:r>
      <w:r w:rsidRPr="00E403AB">
        <w:rPr>
          <w:rFonts w:ascii="Open Sans" w:hAnsi="Open Sans" w:cs="Open Sans"/>
          <w:bCs/>
          <w:sz w:val="24"/>
          <w:szCs w:val="24"/>
        </w:rPr>
        <w:t xml:space="preserve"> Ustawy </w:t>
      </w:r>
      <w:proofErr w:type="spellStart"/>
      <w:r w:rsidRPr="00E403AB">
        <w:rPr>
          <w:rFonts w:ascii="Open Sans" w:hAnsi="Open Sans" w:cs="Open Sans"/>
          <w:bCs/>
          <w:sz w:val="24"/>
          <w:szCs w:val="24"/>
        </w:rPr>
        <w:t>P</w:t>
      </w:r>
      <w:r w:rsidR="00E00F98">
        <w:rPr>
          <w:rFonts w:ascii="Open Sans" w:hAnsi="Open Sans" w:cs="Open Sans"/>
          <w:bCs/>
          <w:sz w:val="24"/>
          <w:szCs w:val="24"/>
        </w:rPr>
        <w:t>zp</w:t>
      </w:r>
      <w:proofErr w:type="spellEnd"/>
      <w:r w:rsidR="004C2467" w:rsidRPr="00E403AB">
        <w:rPr>
          <w:rFonts w:ascii="Open Sans" w:hAnsi="Open Sans" w:cs="Open Sans"/>
          <w:bCs/>
          <w:sz w:val="24"/>
          <w:szCs w:val="24"/>
        </w:rPr>
        <w:t xml:space="preserve"> oraz </w:t>
      </w:r>
      <w:r w:rsidR="004C2467" w:rsidRPr="00E403AB">
        <w:rPr>
          <w:rFonts w:ascii="Open Sans" w:hAnsi="Open Sans" w:cs="Open Sans"/>
          <w:sz w:val="24"/>
          <w:szCs w:val="24"/>
        </w:rPr>
        <w:t>wobec którego</w:t>
      </w:r>
      <w:r w:rsidR="00FB15D1" w:rsidRPr="00E403AB">
        <w:rPr>
          <w:rFonts w:ascii="Open Sans" w:hAnsi="Open Sans" w:cs="Open Sans"/>
          <w:sz w:val="24"/>
          <w:szCs w:val="24"/>
        </w:rPr>
        <w:t xml:space="preserve"> nie</w:t>
      </w:r>
      <w:r w:rsidR="004C2467" w:rsidRPr="00E403AB">
        <w:rPr>
          <w:rFonts w:ascii="Open Sans" w:hAnsi="Open Sans" w:cs="Open Sans"/>
          <w:sz w:val="24"/>
          <w:szCs w:val="24"/>
        </w:rPr>
        <w:t xml:space="preserve"> zachodzą podstawy wykluczenia określone w art. 7 ust 1 ustawy z dnia 13 kwietnia 2022 r. o szczególnych rozwiązaniach w zakresie przeciwdziałania wspieraniu agresji na Ukrainę oraz służących ochronie bezpieczeństwa narodowego.</w:t>
      </w:r>
    </w:p>
    <w:p w14:paraId="76C18860" w14:textId="77777777" w:rsidR="00EF799A" w:rsidRPr="00E403AB" w:rsidRDefault="00EF799A" w:rsidP="00EE0F9B">
      <w:p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</w:p>
    <w:p w14:paraId="471BA7A4" w14:textId="277808E1" w:rsidR="002F4CE0" w:rsidRPr="00E403AB" w:rsidRDefault="002F4CE0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Z postępowania o udzielenie zamówienia Zamawiający wyklucz</w:t>
      </w:r>
      <w:r w:rsidR="000E3180"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a</w:t>
      </w: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 xml:space="preserve"> Wykonawcę:</w:t>
      </w:r>
    </w:p>
    <w:p w14:paraId="0751C0E0" w14:textId="648238B9" w:rsidR="0040332D" w:rsidRPr="00E403AB" w:rsidRDefault="0040332D" w:rsidP="00EE0F9B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na podstawie art. 108 ust. 1, Ustawy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</w:t>
      </w:r>
      <w:r w:rsidR="00E00F98"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 tj.:</w:t>
      </w:r>
    </w:p>
    <w:p w14:paraId="08D5334A" w14:textId="77777777" w:rsidR="002F4CE0" w:rsidRPr="00E403AB" w:rsidRDefault="002F4CE0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</w:p>
    <w:p w14:paraId="7CB1ED82" w14:textId="5AE81AA6" w:rsidR="00F45A70" w:rsidRPr="00E403AB" w:rsidRDefault="002F4CE0" w:rsidP="00EE0F9B">
      <w:pPr>
        <w:pStyle w:val="Akapitzlist"/>
        <w:numPr>
          <w:ilvl w:val="0"/>
          <w:numId w:val="4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będącego osobą fizyczną, którego prawomocnie skazano za przestępstwo: </w:t>
      </w:r>
    </w:p>
    <w:p w14:paraId="0A636C1A" w14:textId="778E5B1C" w:rsidR="002F4CE0" w:rsidRPr="00E403AB" w:rsidRDefault="002F4CE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udziału w zorganizowanej grupie przestępczej albo związku mającym na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celu popełnienie przestępstwa lub przestępstwa skarbowego, o którym mowa w art. 258 Kodeksu karnego,</w:t>
      </w:r>
    </w:p>
    <w:p w14:paraId="267BB907" w14:textId="6CA37101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handlu ludźmi, o którym mowa w art. 189a Kodeksu karnego,</w:t>
      </w:r>
    </w:p>
    <w:p w14:paraId="264B8A80" w14:textId="46448140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o którym mowa w art. 228–230a, art. 250a Kodeksu karnego, w art. 46– 48 ustawy z dnia 25 czerwca 2010 r. o sporcie (</w:t>
      </w:r>
      <w:proofErr w:type="spellStart"/>
      <w:r w:rsidRPr="00E403AB">
        <w:rPr>
          <w:rFonts w:ascii="Open Sans" w:hAnsi="Open Sans" w:cs="Open Sans"/>
          <w:bCs/>
          <w:sz w:val="24"/>
          <w:szCs w:val="24"/>
        </w:rPr>
        <w:t>t.j</w:t>
      </w:r>
      <w:proofErr w:type="spellEnd"/>
      <w:r w:rsidRPr="00E403AB">
        <w:rPr>
          <w:rFonts w:ascii="Open Sans" w:hAnsi="Open Sans" w:cs="Open Sans"/>
          <w:bCs/>
          <w:sz w:val="24"/>
          <w:szCs w:val="24"/>
        </w:rPr>
        <w:t xml:space="preserve">. </w:t>
      </w:r>
      <w:r w:rsidR="00E00F98" w:rsidRPr="00E403AB">
        <w:rPr>
          <w:rFonts w:ascii="Open Sans" w:hAnsi="Open Sans" w:cs="Open Sans"/>
          <w:bCs/>
          <w:sz w:val="24"/>
          <w:szCs w:val="24"/>
        </w:rPr>
        <w:t>Dz. U</w:t>
      </w:r>
      <w:r w:rsidR="00E00F98">
        <w:rPr>
          <w:rFonts w:ascii="Open Sans" w:hAnsi="Open Sans" w:cs="Open Sans"/>
          <w:bCs/>
          <w:sz w:val="24"/>
          <w:szCs w:val="24"/>
        </w:rPr>
        <w:t>.</w:t>
      </w:r>
      <w:r w:rsidRPr="00E403AB">
        <w:rPr>
          <w:rFonts w:ascii="Open Sans" w:hAnsi="Open Sans" w:cs="Open Sans"/>
          <w:bCs/>
          <w:sz w:val="24"/>
          <w:szCs w:val="24"/>
        </w:rPr>
        <w:t xml:space="preserve"> z 2023 r., poz. 2048) lub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 xml:space="preserve">art. 54 ust. 1–4 ustawy z dnia 12 maja 2011 r. o refundacji leków, środków spożywczych specjalnego przeznaczenia żywieniowego oraz wyrobów medycznych (Dz. U. z </w:t>
      </w:r>
      <w:r w:rsidR="00E00F98" w:rsidRPr="00E403AB">
        <w:rPr>
          <w:rFonts w:ascii="Open Sans" w:hAnsi="Open Sans" w:cs="Open Sans"/>
          <w:bCs/>
          <w:sz w:val="24"/>
          <w:szCs w:val="24"/>
        </w:rPr>
        <w:t>2024 r.</w:t>
      </w:r>
      <w:r w:rsidRPr="00E403AB">
        <w:rPr>
          <w:rFonts w:ascii="Open Sans" w:hAnsi="Open Sans" w:cs="Open Sans"/>
          <w:bCs/>
          <w:sz w:val="24"/>
          <w:szCs w:val="24"/>
        </w:rPr>
        <w:t>, poz. 930 ze zm.),</w:t>
      </w:r>
    </w:p>
    <w:p w14:paraId="1ABCDC9B" w14:textId="0B1DB71E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6341296F" w14:textId="11CE34E8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o charakterze terrorystycznym, o którym mowa w art. 115 § 20 Kodeksu karnego, lub mające na celu popełnienie tego przestępstwa,</w:t>
      </w:r>
    </w:p>
    <w:p w14:paraId="0C4E3CC7" w14:textId="591A8174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powierzenia wykonywania pracy małoletniemu cudzoziemcowi, o którym mowa w art. 9 ust. 2 ustawy z dnia 15 czerwca 2012 r. o skutkach powierzania wykonywania pracy cudzoziemcom przebywającym wbrew przepisom na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terytorium Rzeczypospolitej Polskiej (Dz. U. z 2021 r. poz. 1745),</w:t>
      </w:r>
    </w:p>
    <w:p w14:paraId="77E4ADAA" w14:textId="3F4BF6C6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592CBE40" w14:textId="38890085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o którym mowa w art. 9 ust. 1 i 3 lub art. 10 ustawy z dnia 15 czerwca 2012 r. o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skutkach powierzania wykonywania pracy cudzoziemcom przebywającym wbrew przepisom na terytorium Rzeczypospolitej Polskiej – lub za odpowiedni czyn zabroniony określony w przepisach prawa obcego.</w:t>
      </w:r>
    </w:p>
    <w:p w14:paraId="14CF05C1" w14:textId="77777777" w:rsidR="00F45A70" w:rsidRPr="00E403AB" w:rsidRDefault="00F45A70" w:rsidP="00EE0F9B">
      <w:pPr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</w:p>
    <w:p w14:paraId="56E04D23" w14:textId="5AA72A70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jeżeli urzędującego członka jego organu zarządzającego lub nadzorczego,</w:t>
      </w:r>
      <w:r w:rsidRPr="00E403AB">
        <w:rPr>
          <w:rFonts w:ascii="Open Sans" w:hAnsi="Open Sans" w:cs="Open Sans"/>
          <w:b/>
          <w:sz w:val="24"/>
          <w:szCs w:val="24"/>
        </w:rPr>
        <w:t xml:space="preserve"> </w:t>
      </w:r>
      <w:r w:rsidRPr="00E403AB">
        <w:rPr>
          <w:rFonts w:ascii="Open Sans" w:hAnsi="Open Sans" w:cs="Open Sans"/>
          <w:bCs/>
          <w:sz w:val="24"/>
          <w:szCs w:val="24"/>
        </w:rPr>
        <w:t>wspólnika spółki w spółce jawnej lub partnerskiej albo komplementariusza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 xml:space="preserve">spółce komandytowej lub komandytowo-akcyjnej lub prokurenta prawomocnie skazano za przestępstwo, o którym mowa w pkt. </w:t>
      </w:r>
      <w:r w:rsidR="00402D2C">
        <w:rPr>
          <w:rFonts w:ascii="Open Sans" w:hAnsi="Open Sans" w:cs="Open Sans"/>
          <w:bCs/>
          <w:sz w:val="24"/>
          <w:szCs w:val="24"/>
        </w:rPr>
        <w:t>1</w:t>
      </w:r>
      <w:r w:rsidRPr="00E403AB">
        <w:rPr>
          <w:rFonts w:ascii="Open Sans" w:hAnsi="Open Sans" w:cs="Open Sans"/>
          <w:bCs/>
          <w:sz w:val="24"/>
          <w:szCs w:val="24"/>
        </w:rPr>
        <w:t xml:space="preserve">; </w:t>
      </w:r>
    </w:p>
    <w:p w14:paraId="3A999CAD" w14:textId="4451F570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wobec którego wydano prawomocny wyrok sądu lub ostateczną decyzję administracyjną o zaleganiu z uiszczeniem podatków, opłat lub składek na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ubezpieczenie społeczne lub zdrowotne, chyba że Wykonawca odpowiednio przed upływem terminu do składania wniosków o dopuszczenie do udziału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postępowaniu albo przed upływem terminu składania ofert dokonał płatności należnych podatków, opłat lub składek na ubezpieczenie społeczne lub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zdrowotne wraz z odsetkami lub grzywnami lub zawarł wiążące porozumienie w sprawie spłaty tych należności;</w:t>
      </w:r>
    </w:p>
    <w:p w14:paraId="269A9FB0" w14:textId="3195BA19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lastRenderedPageBreak/>
        <w:t>wobec którego prawomocnie orzeczono zakaz ubiegania się o zamówienia publiczne;</w:t>
      </w:r>
    </w:p>
    <w:p w14:paraId="0EF7C7F0" w14:textId="512B75BA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</w:t>
      </w:r>
      <w:r w:rsidR="004C2467" w:rsidRPr="00E403AB">
        <w:rPr>
          <w:rFonts w:ascii="Open Sans" w:hAnsi="Open Sans" w:cs="Open Sans"/>
          <w:bCs/>
          <w:sz w:val="24"/>
          <w:szCs w:val="24"/>
        </w:rPr>
        <w:t>szczególności,</w:t>
      </w:r>
      <w:r w:rsidRPr="00E403AB">
        <w:rPr>
          <w:rFonts w:ascii="Open Sans" w:hAnsi="Open Sans" w:cs="Open Sans"/>
          <w:bCs/>
          <w:sz w:val="24"/>
          <w:szCs w:val="24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D992127" w14:textId="179DD5EE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jeżeli, w przypadkach, o których mowa w art. 85 ust. 1 </w:t>
      </w:r>
      <w:proofErr w:type="spellStart"/>
      <w:r w:rsidR="00E00F98">
        <w:rPr>
          <w:rFonts w:ascii="Open Sans" w:hAnsi="Open Sans" w:cs="Open Sans"/>
          <w:bCs/>
          <w:sz w:val="24"/>
          <w:szCs w:val="24"/>
        </w:rPr>
        <w:t>P</w:t>
      </w:r>
      <w:r w:rsidRPr="00E403AB">
        <w:rPr>
          <w:rFonts w:ascii="Open Sans" w:hAnsi="Open Sans" w:cs="Open Sans"/>
          <w:bCs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bCs/>
          <w:sz w:val="24"/>
          <w:szCs w:val="24"/>
        </w:rPr>
        <w:t>, doszło do zakłócenia konkurencji wynikającego z wcześniejszego zaangażowania tego Wykonawcy lub podmiotu, który należy z Wykonawcą do tej samej grupy kapitałowej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rozumieniu ustawy z dnia 16 lutego 2007 r. o ochronie konkurencji i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konsumentów, chyba że spowodowane tym zakłócenie konkurencji może być wyeliminowane w inny sposób niż przez wykluczenie Wykonawcy z udziału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postępowaniu o udzielenie zamówienia.</w:t>
      </w:r>
    </w:p>
    <w:p w14:paraId="53632FDE" w14:textId="77777777" w:rsidR="00EF799A" w:rsidRPr="00E403AB" w:rsidRDefault="00EF799A" w:rsidP="00EF799A">
      <w:pPr>
        <w:pStyle w:val="Akapitzlist"/>
        <w:spacing w:before="0" w:after="0"/>
        <w:ind w:left="854" w:firstLine="0"/>
        <w:rPr>
          <w:rFonts w:ascii="Open Sans" w:hAnsi="Open Sans" w:cs="Open Sans"/>
          <w:sz w:val="24"/>
          <w:szCs w:val="24"/>
        </w:rPr>
      </w:pPr>
    </w:p>
    <w:p w14:paraId="2AE7EE1A" w14:textId="5D15B88D" w:rsidR="00044539" w:rsidRPr="00E403AB" w:rsidRDefault="00044539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Wykonawca nie podlega wykluczeniu w okolicznościach określonych w art. 108 ust. 1 pkt 1, 2 i 5 ustawy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, jeżeli udowodni Zamawiającemu, że spełnił łącznie przesłanki określone w art. 110 ust. 2 ustawy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.</w:t>
      </w:r>
    </w:p>
    <w:p w14:paraId="684FA154" w14:textId="77777777" w:rsidR="00044539" w:rsidRPr="00E403AB" w:rsidRDefault="00044539" w:rsidP="00044539">
      <w:pPr>
        <w:pStyle w:val="Akapitzlist"/>
        <w:spacing w:before="0" w:after="0"/>
        <w:ind w:left="567" w:firstLine="0"/>
        <w:rPr>
          <w:rFonts w:ascii="Open Sans" w:hAnsi="Open Sans" w:cs="Open Sans"/>
          <w:sz w:val="24"/>
          <w:szCs w:val="24"/>
        </w:rPr>
      </w:pPr>
    </w:p>
    <w:p w14:paraId="280831AE" w14:textId="77777777" w:rsidR="0040332D" w:rsidRPr="00E403AB" w:rsidRDefault="0040332D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Z postępowania o udzielenie zamówienia Zamawiający wyklucza Wykonawcę:</w:t>
      </w:r>
    </w:p>
    <w:p w14:paraId="1DCEE967" w14:textId="0E925F88" w:rsidR="0040332D" w:rsidRPr="002A6B85" w:rsidRDefault="0040332D" w:rsidP="002A6B85">
      <w:pPr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  <w:r w:rsidRPr="002A6B85">
        <w:rPr>
          <w:rFonts w:ascii="Open Sans" w:hAnsi="Open Sans" w:cs="Open Sans"/>
          <w:sz w:val="24"/>
          <w:szCs w:val="24"/>
        </w:rPr>
        <w:t xml:space="preserve">na podstawie art. 109 ust. 1, Ustawy </w:t>
      </w:r>
      <w:proofErr w:type="spellStart"/>
      <w:r w:rsidR="00E00F98" w:rsidRPr="00E00F98">
        <w:rPr>
          <w:rFonts w:ascii="Open Sans" w:hAnsi="Open Sans" w:cs="Open Sans"/>
          <w:sz w:val="24"/>
          <w:szCs w:val="24"/>
        </w:rPr>
        <w:t>Pzp</w:t>
      </w:r>
      <w:proofErr w:type="spellEnd"/>
      <w:r w:rsidRPr="002A6B85">
        <w:rPr>
          <w:rFonts w:ascii="Open Sans" w:hAnsi="Open Sans" w:cs="Open Sans"/>
          <w:sz w:val="24"/>
          <w:szCs w:val="24"/>
        </w:rPr>
        <w:t xml:space="preserve"> tj.:</w:t>
      </w:r>
    </w:p>
    <w:p w14:paraId="1D1C6F78" w14:textId="15DBB9A0" w:rsidR="00EF799A" w:rsidRPr="00E403AB" w:rsidRDefault="00EF799A" w:rsidP="00EF799A">
      <w:pPr>
        <w:pStyle w:val="Akapitzlist"/>
        <w:spacing w:before="0" w:after="0"/>
        <w:ind w:left="854" w:firstLine="0"/>
        <w:rPr>
          <w:rFonts w:ascii="Open Sans" w:hAnsi="Open Sans" w:cs="Open Sans"/>
          <w:b/>
          <w:sz w:val="24"/>
          <w:szCs w:val="24"/>
        </w:rPr>
      </w:pPr>
    </w:p>
    <w:p w14:paraId="0E9A4957" w14:textId="73DC87E5" w:rsidR="00EF799A" w:rsidRPr="00E403AB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pkt. 4 -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4FFC4AFF" w14:textId="77777777" w:rsidR="00EF799A" w:rsidRPr="00E403AB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</w:p>
    <w:p w14:paraId="1CD601EA" w14:textId="15CB742B" w:rsidR="00EF799A" w:rsidRPr="00E403AB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pkt. 5 - który w sposób zawiniony poważnie naruszył obowiązki zawodowe, co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podważa jego uczciwość, w szczególności, gdy wykonawca w wyniku zamierzonego działania lub rażącego niedbalstwa nie wykonał lub nienależycie wykonał zamówienie, co zamawiający jest w stanie wykazać za pomocą stosownych dowodów,</w:t>
      </w:r>
    </w:p>
    <w:p w14:paraId="5914295A" w14:textId="1406F35C" w:rsidR="00EF799A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</w:p>
    <w:p w14:paraId="095FE840" w14:textId="1E303E24" w:rsidR="003871D3" w:rsidRDefault="003871D3" w:rsidP="00DD58C3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pkt. 7. </w:t>
      </w:r>
      <w:r w:rsidRPr="003871D3">
        <w:rPr>
          <w:rFonts w:ascii="Open Sans" w:hAnsi="Open Sans" w:cs="Open Sans"/>
          <w:bCs/>
          <w:sz w:val="24"/>
          <w:szCs w:val="24"/>
        </w:rPr>
        <w:t>który, z przyczyn leżących po jego stronie, w znacznym stopniu lub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3871D3">
        <w:rPr>
          <w:rFonts w:ascii="Open Sans" w:hAnsi="Open Sans" w:cs="Open Sans"/>
          <w:bCs/>
          <w:sz w:val="24"/>
          <w:szCs w:val="24"/>
        </w:rPr>
        <w:t>zakresie nie wykonał lub nienależycie wykonał albo długotrwale nienależycie wykonywał istotne zobowiązanie wynikające z wcześniejszej umowy w sprawie zamówienia publicznego lub umowy koncesji, co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3871D3">
        <w:rPr>
          <w:rFonts w:ascii="Open Sans" w:hAnsi="Open Sans" w:cs="Open Sans"/>
          <w:bCs/>
          <w:sz w:val="24"/>
          <w:szCs w:val="24"/>
        </w:rPr>
        <w:t>doprowadziło do wypowiedzenia lub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3871D3">
        <w:rPr>
          <w:rFonts w:ascii="Open Sans" w:hAnsi="Open Sans" w:cs="Open Sans"/>
          <w:bCs/>
          <w:sz w:val="24"/>
          <w:szCs w:val="24"/>
        </w:rPr>
        <w:t>odstąpienia od umowy, odszkodowania, wykonania zastępczego lub realizacji uprawnień z tytułu rękojmi za wady</w:t>
      </w:r>
      <w:r>
        <w:rPr>
          <w:rFonts w:ascii="Open Sans" w:hAnsi="Open Sans" w:cs="Open Sans"/>
          <w:bCs/>
          <w:sz w:val="24"/>
          <w:szCs w:val="24"/>
        </w:rPr>
        <w:t>.</w:t>
      </w:r>
    </w:p>
    <w:p w14:paraId="4ECDFA4A" w14:textId="77777777" w:rsidR="003871D3" w:rsidRPr="003871D3" w:rsidRDefault="003871D3" w:rsidP="00DD58C3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</w:p>
    <w:p w14:paraId="06CCB9A1" w14:textId="58CED140" w:rsidR="00EF799A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 xml:space="preserve">pkt. 8 - który w wyniku zamierzonego działania lub rażącego niedbalstwa wprowadził Zamawiającego w błąd przy przedstawianiu informacji, że nie podlega wykluczeniu, spełnia warunki udziału w postępowaniu lub kryteria selekcji, co mogło mieć wpływ na decyzje podejmowane przez Zamawiającego w postępowaniu o udzielenie zamówienia </w:t>
      </w:r>
      <w:proofErr w:type="gramStart"/>
      <w:r w:rsidR="00E00F98" w:rsidRPr="00E403AB">
        <w:rPr>
          <w:rFonts w:ascii="Open Sans" w:hAnsi="Open Sans" w:cs="Open Sans"/>
          <w:sz w:val="24"/>
          <w:szCs w:val="24"/>
        </w:rPr>
        <w:t>lub</w:t>
      </w:r>
      <w:r w:rsidR="00E00F98">
        <w:rPr>
          <w:rFonts w:ascii="Open Sans" w:hAnsi="Open Sans" w:cs="Open Sans"/>
          <w:sz w:val="24"/>
          <w:szCs w:val="24"/>
        </w:rPr>
        <w:t>,</w:t>
      </w:r>
      <w:proofErr w:type="gramEnd"/>
      <w:r w:rsidRPr="00E403AB">
        <w:rPr>
          <w:rFonts w:ascii="Open Sans" w:hAnsi="Open Sans" w:cs="Open Sans"/>
          <w:sz w:val="24"/>
          <w:szCs w:val="24"/>
        </w:rPr>
        <w:t xml:space="preserve"> który zataił te informacje lub nie jest w stanie przedstawić wymaganych podmiotowych środków dowodowych,</w:t>
      </w:r>
    </w:p>
    <w:p w14:paraId="75EEA58D" w14:textId="77777777" w:rsidR="003871D3" w:rsidRDefault="003871D3" w:rsidP="00DD58C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1E9DB9E3" w14:textId="480DE216" w:rsidR="003871D3" w:rsidRPr="00E403AB" w:rsidRDefault="003871D3" w:rsidP="00DD58C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pkt. 10 - </w:t>
      </w:r>
      <w:r w:rsidRPr="003871D3">
        <w:rPr>
          <w:rFonts w:ascii="Open Sans" w:hAnsi="Open Sans" w:cs="Open Sans"/>
          <w:sz w:val="24"/>
          <w:szCs w:val="24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31CA822A" w14:textId="77777777" w:rsidR="00F45A70" w:rsidRPr="00CE6A03" w:rsidRDefault="00F45A70" w:rsidP="00CE6A03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A46F6E9" w14:textId="77777777" w:rsidR="0040332D" w:rsidRPr="00E403AB" w:rsidRDefault="0040332D" w:rsidP="00DD58C3">
      <w:pPr>
        <w:pStyle w:val="Akapitzlist"/>
        <w:spacing w:before="0" w:after="0"/>
        <w:ind w:left="284" w:firstLine="0"/>
        <w:rPr>
          <w:rFonts w:ascii="Open Sans" w:hAnsi="Open Sans" w:cs="Open Sans"/>
          <w:bCs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Z postępowania o udzielenie zamówienia Zamawiający wyklucza Wykonawcę:</w:t>
      </w:r>
    </w:p>
    <w:p w14:paraId="2DFC91D1" w14:textId="77777777" w:rsidR="00FB15D1" w:rsidRPr="00E403AB" w:rsidRDefault="00FB15D1" w:rsidP="0040332D">
      <w:pPr>
        <w:spacing w:before="0" w:after="0"/>
        <w:ind w:left="567" w:firstLine="0"/>
        <w:rPr>
          <w:rFonts w:ascii="Open Sans" w:hAnsi="Open Sans" w:cs="Open Sans"/>
          <w:sz w:val="24"/>
          <w:szCs w:val="24"/>
        </w:rPr>
      </w:pPr>
    </w:p>
    <w:p w14:paraId="4604B974" w14:textId="4657F263" w:rsidR="00331DCB" w:rsidRPr="00E403AB" w:rsidRDefault="00FB15D1" w:rsidP="00913C8D">
      <w:pPr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- </w:t>
      </w:r>
      <w:r w:rsidR="00331DCB" w:rsidRPr="00E403AB">
        <w:rPr>
          <w:rFonts w:ascii="Open Sans" w:hAnsi="Open Sans" w:cs="Open Sans"/>
          <w:sz w:val="24"/>
          <w:szCs w:val="24"/>
        </w:rPr>
        <w:t>wobec którego zachodzą podstawy wykluczenia określone w art. 7 ust 1 ustawy z dnia 13 kwietnia 2022 r. o szczególnych rozwiązaniach w zakresie przeciwdziałania wspieraniu agresji na Ukrainę oraz służących ochronie bezpieczeństwa narodowego (Dz.U. z 2024 r., poz. 507)</w:t>
      </w:r>
      <w:r w:rsidR="0040332D" w:rsidRPr="00E403AB">
        <w:rPr>
          <w:rFonts w:ascii="Open Sans" w:hAnsi="Open Sans" w:cs="Open Sans"/>
          <w:sz w:val="24"/>
          <w:szCs w:val="24"/>
        </w:rPr>
        <w:t xml:space="preserve">, tj. </w:t>
      </w:r>
    </w:p>
    <w:bookmarkEnd w:id="0"/>
    <w:p w14:paraId="246EA5D2" w14:textId="77777777" w:rsidR="00551A33" w:rsidRPr="00E403AB" w:rsidRDefault="00551A33" w:rsidP="00913C8D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  <w:r w:rsidRPr="00E403AB">
        <w:rPr>
          <w:rFonts w:ascii="Open Sans" w:hAnsi="Open Sans" w:cs="Open Sans"/>
          <w:color w:val="000000" w:themeColor="text1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1210F847" w14:textId="77777777" w:rsidR="000E3180" w:rsidRPr="00E403AB" w:rsidRDefault="000E3180" w:rsidP="00EE0F9B">
      <w:pPr>
        <w:pStyle w:val="Default"/>
        <w:spacing w:after="18"/>
        <w:ind w:left="284"/>
        <w:jc w:val="both"/>
        <w:rPr>
          <w:rFonts w:ascii="Open Sans" w:hAnsi="Open Sans" w:cs="Open Sans"/>
          <w:color w:val="000000" w:themeColor="text1"/>
        </w:rPr>
      </w:pPr>
    </w:p>
    <w:p w14:paraId="43DC3F28" w14:textId="6A236289" w:rsidR="00551A33" w:rsidRPr="00E403AB" w:rsidRDefault="00551A33" w:rsidP="00EE0F9B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  <w:r w:rsidRPr="00E403AB">
        <w:rPr>
          <w:rFonts w:ascii="Open Sans" w:hAnsi="Open Sans" w:cs="Open Sans"/>
          <w:color w:val="000000" w:themeColor="text1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rozporządzeniu 269/2014 albo wpisana na listę lub będąca takim beneficjentem rzeczywistym od dnia 24 lutego 2022 r., o ile została wpisana na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listę na podstawie decyzji w sprawie wpisu na listę rozstrzygającej o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 xml:space="preserve">zastosowaniu środka, o którym mowa w art. 1 pkt 3; </w:t>
      </w:r>
    </w:p>
    <w:p w14:paraId="26AA49F7" w14:textId="77777777" w:rsidR="000E3180" w:rsidRPr="00E403AB" w:rsidRDefault="000E3180" w:rsidP="00EE0F9B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</w:p>
    <w:p w14:paraId="25536F50" w14:textId="24D55AD1" w:rsidR="00433474" w:rsidRDefault="00551A33" w:rsidP="00DB6AE0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  <w:r w:rsidRPr="00E403AB">
        <w:rPr>
          <w:rFonts w:ascii="Open Sans" w:hAnsi="Open Sans" w:cs="Open Sans"/>
          <w:color w:val="000000" w:themeColor="text1"/>
        </w:rPr>
        <w:t>3) wykonawcę oraz uczestnika konkursu, którego jednostką dominującą w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rozumieniu art. 3 ust. 1 pkt 37 ustawy z dnia 29 września 1994 r. o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rachunkowości (Dz. U. z 2021 r. poz. 217, 2105 i 2106) jest podmiot wymieniony w wykazach określonych w rozporządzeniu 765/2006 i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rozporządzeniu 269/2014 albo wpisany na listę lub będący taką jednostką dominującą od dnia 24 lutego 2022 r., o ile został wpisany na listę na podstawie decyzji w sprawie wpisu na listę rozstrzygającej o zastosowaniu środka, o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którym mowa w art. 1 pkt 3.</w:t>
      </w:r>
      <w:r w:rsidR="008F2FA7" w:rsidRPr="00E403AB">
        <w:rPr>
          <w:rFonts w:ascii="Open Sans" w:hAnsi="Open Sans" w:cs="Open Sans"/>
          <w:color w:val="000000" w:themeColor="text1"/>
        </w:rPr>
        <w:t xml:space="preserve"> Ustawy z 13 kwietnia 2022 r.</w:t>
      </w:r>
    </w:p>
    <w:p w14:paraId="59A22237" w14:textId="77777777" w:rsidR="00DB6AE0" w:rsidRDefault="00DB6AE0" w:rsidP="00DB6AE0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</w:p>
    <w:p w14:paraId="0648E444" w14:textId="77777777" w:rsidR="00C873A6" w:rsidRDefault="00C873A6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213943B1" w14:textId="77777777" w:rsidR="00E00F98" w:rsidRDefault="00E00F98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287763FD" w14:textId="77777777" w:rsidR="00E00F98" w:rsidRDefault="00E00F98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4766C2B7" w14:textId="77777777" w:rsidR="00E00F98" w:rsidRDefault="00E00F98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1B971787" w14:textId="77777777" w:rsidR="00E00F98" w:rsidRPr="00DB6AE0" w:rsidRDefault="00E00F98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0CE21B25" w14:textId="62DBD480" w:rsidR="00433474" w:rsidRPr="00E403AB" w:rsidRDefault="00433474" w:rsidP="00433474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lastRenderedPageBreak/>
        <w:t>CZĘŚĆ IV</w:t>
      </w:r>
    </w:p>
    <w:p w14:paraId="59380E11" w14:textId="2CA1C5EE" w:rsidR="00433474" w:rsidRPr="00E403AB" w:rsidRDefault="00CE6A03" w:rsidP="00433474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Informacja dla wykonawców wspólnie ubiegających się o udzielenie zamówienia</w:t>
      </w:r>
    </w:p>
    <w:p w14:paraId="5F6344C3" w14:textId="77777777" w:rsidR="00425294" w:rsidRPr="00E403AB" w:rsidRDefault="00425294" w:rsidP="00433474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</w:p>
    <w:p w14:paraId="42CF9825" w14:textId="74660A64" w:rsidR="00433474" w:rsidRPr="00E403AB" w:rsidRDefault="00CE6A03" w:rsidP="00433474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Udostępnianie zasobów</w:t>
      </w:r>
    </w:p>
    <w:p w14:paraId="6D96A978" w14:textId="64718296" w:rsidR="00425294" w:rsidRPr="00050C13" w:rsidRDefault="00425294" w:rsidP="00050C13">
      <w:pPr>
        <w:pStyle w:val="Akapitzlist"/>
        <w:numPr>
          <w:ilvl w:val="0"/>
          <w:numId w:val="1"/>
        </w:numPr>
        <w:ind w:hanging="502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Wykonawcy wspólnie ubiegający się o udzielenie zamówienia.</w:t>
      </w:r>
    </w:p>
    <w:p w14:paraId="0BE41380" w14:textId="1EB61287" w:rsidR="004654A2" w:rsidRPr="00E403AB" w:rsidRDefault="00425294" w:rsidP="00DD58C3">
      <w:pPr>
        <w:pStyle w:val="Akapitzlist"/>
        <w:numPr>
          <w:ilvl w:val="1"/>
          <w:numId w:val="1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 udzielenie zamówienia Wykonawcy mogą się ubiegać wspólnie.</w:t>
      </w:r>
    </w:p>
    <w:p w14:paraId="6E8A80DE" w14:textId="77777777" w:rsidR="00BF5E3D" w:rsidRPr="00E403AB" w:rsidRDefault="00BF5E3D" w:rsidP="00BF5E3D">
      <w:pPr>
        <w:pStyle w:val="Akapitzlist"/>
        <w:ind w:left="426" w:firstLine="0"/>
        <w:rPr>
          <w:rFonts w:ascii="Open Sans" w:hAnsi="Open Sans" w:cs="Open Sans"/>
          <w:sz w:val="24"/>
          <w:szCs w:val="24"/>
        </w:rPr>
      </w:pPr>
    </w:p>
    <w:p w14:paraId="5F110A83" w14:textId="5996A78E" w:rsidR="00BF5E3D" w:rsidRPr="00E403AB" w:rsidRDefault="00BF5E3D" w:rsidP="00DD58C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 takim przypadku, Wykonawcy ustanawiają pełnomocnika do reprezentowania ich w postępowaniu o udzielenie zamówienia albo do reprezentowania w postępowaniu i zawarcia umowy w sprawie zamówienia publicznego.</w:t>
      </w:r>
    </w:p>
    <w:p w14:paraId="39A7F5B0" w14:textId="6E9B3362" w:rsidR="00BF5E3D" w:rsidRPr="00E403AB" w:rsidRDefault="00BF5E3D" w:rsidP="00DD58C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Wszelka korespondencja prowadzona będzie wyłącznie z pełnomocnikiem.</w:t>
      </w:r>
    </w:p>
    <w:p w14:paraId="7C0BF585" w14:textId="77777777" w:rsidR="00BF5E3D" w:rsidRPr="00E403AB" w:rsidRDefault="00BF5E3D" w:rsidP="00DD58C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3A3EC078" w14:textId="60518160" w:rsidR="00BF5E3D" w:rsidRPr="00E403AB" w:rsidRDefault="00BF5E3D" w:rsidP="00DD58C3">
      <w:pPr>
        <w:pStyle w:val="Akapitzlist"/>
        <w:numPr>
          <w:ilvl w:val="1"/>
          <w:numId w:val="1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Przepisy dotyczące Wykonawcy stosuje się odpowiednio do </w:t>
      </w:r>
      <w:r w:rsidR="00A05F36" w:rsidRPr="00E403A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>ykonawców wspólnie ubiegających się o udzielenie zamówienia.</w:t>
      </w:r>
    </w:p>
    <w:p w14:paraId="0D804D01" w14:textId="77777777" w:rsidR="003055D6" w:rsidRPr="00E403AB" w:rsidRDefault="003055D6" w:rsidP="00DD58C3">
      <w:pPr>
        <w:pStyle w:val="Akapitzlist"/>
        <w:ind w:left="284" w:hanging="568"/>
        <w:rPr>
          <w:rFonts w:ascii="Open Sans" w:hAnsi="Open Sans" w:cs="Open Sans"/>
          <w:sz w:val="24"/>
          <w:szCs w:val="24"/>
        </w:rPr>
      </w:pPr>
    </w:p>
    <w:p w14:paraId="3AE261DA" w14:textId="39BF1134" w:rsidR="00A05F36" w:rsidRPr="00E403AB" w:rsidRDefault="00BF5E3D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 przypadku wspólnego ubiegania się o zamówienie przez Wykonawców, oświadczenie, o którym mowa w art. 125 ust. 1 ustawy </w:t>
      </w:r>
      <w:proofErr w:type="spellStart"/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>, składa każdy z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Wykonawców. Oświadczenia te potwierdzają brak podstaw wykluczenia oraz spełnianie warunków udziału w postępowaniu</w:t>
      </w:r>
      <w:r w:rsidR="00B71012" w:rsidRPr="00E403AB">
        <w:rPr>
          <w:rFonts w:ascii="Open Sans" w:hAnsi="Open Sans" w:cs="Open Sans"/>
          <w:sz w:val="24"/>
          <w:szCs w:val="24"/>
        </w:rPr>
        <w:t xml:space="preserve"> w zakresie,</w:t>
      </w:r>
      <w:r w:rsidRPr="00E403AB">
        <w:rPr>
          <w:rFonts w:ascii="Open Sans" w:hAnsi="Open Sans" w:cs="Open Sans"/>
          <w:sz w:val="24"/>
          <w:szCs w:val="24"/>
        </w:rPr>
        <w:t xml:space="preserve"> w jakim każdy z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Wykonawców wykazuje spełnianie warunków udziału w postępowaniu. </w:t>
      </w:r>
    </w:p>
    <w:p w14:paraId="2BD85773" w14:textId="77777777" w:rsidR="00A05F36" w:rsidRPr="00A05F36" w:rsidRDefault="00A05F36" w:rsidP="00DD58C3">
      <w:pPr>
        <w:pStyle w:val="Akapitzlist"/>
        <w:ind w:left="284" w:hanging="568"/>
        <w:rPr>
          <w:rFonts w:ascii="Times New Roman" w:hAnsi="Times New Roman"/>
          <w:sz w:val="24"/>
          <w:szCs w:val="24"/>
        </w:rPr>
      </w:pPr>
    </w:p>
    <w:p w14:paraId="189F37A0" w14:textId="2D8410DB" w:rsidR="00A05F36" w:rsidRPr="00E403AB" w:rsidRDefault="00A05F36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 przypadku gdy Wykonawcy wspólnie ubiegają się o udzielenie zamówienia</w:t>
      </w:r>
      <w:r w:rsidR="003055D6" w:rsidRPr="00E403AB">
        <w:rPr>
          <w:rFonts w:ascii="Open Sans" w:hAnsi="Open Sans" w:cs="Open Sans"/>
          <w:sz w:val="24"/>
          <w:szCs w:val="24"/>
        </w:rPr>
        <w:t>,</w:t>
      </w:r>
      <w:r w:rsidRPr="00E403AB">
        <w:rPr>
          <w:rFonts w:ascii="Open Sans" w:hAnsi="Open Sans" w:cs="Open Sans"/>
          <w:sz w:val="24"/>
          <w:szCs w:val="24"/>
        </w:rPr>
        <w:t xml:space="preserve"> warunek, o którym mowa w pkt. </w:t>
      </w:r>
      <w:r w:rsidRPr="00050C13">
        <w:rPr>
          <w:rFonts w:ascii="Open Sans" w:hAnsi="Open Sans" w:cs="Open Sans"/>
          <w:color w:val="000000" w:themeColor="text1"/>
          <w:sz w:val="24"/>
          <w:szCs w:val="24"/>
        </w:rPr>
        <w:t xml:space="preserve">3.1.d </w:t>
      </w:r>
      <w:r w:rsidRPr="00E403AB">
        <w:rPr>
          <w:rFonts w:ascii="Open Sans" w:hAnsi="Open Sans" w:cs="Open Sans"/>
          <w:sz w:val="24"/>
          <w:szCs w:val="24"/>
        </w:rPr>
        <w:t>musi potwierdzić co najmniej jeden z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Wykonawców.</w:t>
      </w:r>
    </w:p>
    <w:p w14:paraId="11BD6EB8" w14:textId="4155EE2E" w:rsidR="00A05F36" w:rsidRPr="00E403AB" w:rsidRDefault="00A05F36" w:rsidP="00DD58C3">
      <w:p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 </w:t>
      </w:r>
    </w:p>
    <w:p w14:paraId="5F956004" w14:textId="6CDB1DA4" w:rsidR="00A05F36" w:rsidRPr="00EA741C" w:rsidRDefault="00A05F36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A741C">
        <w:rPr>
          <w:rFonts w:ascii="Open Sans" w:hAnsi="Open Sans" w:cs="Open Sans"/>
          <w:color w:val="000000" w:themeColor="text1"/>
          <w:sz w:val="24"/>
          <w:szCs w:val="24"/>
        </w:rPr>
        <w:t>W odniesieniu do warunków dotyczących wykształcenia, kwalifikacji zawodowych lub doświadczenia wykonawcy wspólnie ubiegający się o</w:t>
      </w:r>
      <w:r w:rsidR="00C873A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udzielenie zamówienia mogą polegać na zdolnościach tych z Wykonawców, którzy wykonają roboty budowlane, dostawy lub usługi, do realizacji których te zdolności są wymagane. W takim przypadku Wykonawcy wspólnie ubiegający się o udzielenie zamówienia wskazują w treści oświadczenia stanowiącego zał. nr </w:t>
      </w:r>
      <w:r w:rsidR="00EA741C" w:rsidRPr="00EA741C">
        <w:rPr>
          <w:rFonts w:ascii="Open Sans" w:hAnsi="Open Sans" w:cs="Open Sans"/>
          <w:color w:val="000000" w:themeColor="text1"/>
          <w:sz w:val="24"/>
          <w:szCs w:val="24"/>
        </w:rPr>
        <w:t>6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 do SWZ, które roboty budowlane, dostawy lub usługi wykonają poszczególni wykonawcy.</w:t>
      </w:r>
    </w:p>
    <w:p w14:paraId="1096E6C8" w14:textId="77777777" w:rsidR="00A05F36" w:rsidRPr="00E403AB" w:rsidRDefault="00A05F36" w:rsidP="00DD58C3">
      <w:p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</w:p>
    <w:p w14:paraId="34F3F59E" w14:textId="080F5413" w:rsidR="00BF5E3D" w:rsidRPr="00E403AB" w:rsidRDefault="00A05F36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Wykonawcy wspólnie ubiegający się o udzielenie zamówienia ponoszą solidarną odpowiedzialność za wykonanie umowy.</w:t>
      </w:r>
    </w:p>
    <w:p w14:paraId="01F598FB" w14:textId="77777777" w:rsidR="0092251E" w:rsidRPr="00E403AB" w:rsidRDefault="0092251E" w:rsidP="00DD58C3">
      <w:pPr>
        <w:pStyle w:val="Akapitzlist"/>
        <w:ind w:left="284" w:hanging="568"/>
        <w:rPr>
          <w:rFonts w:ascii="Open Sans" w:hAnsi="Open Sans" w:cs="Open Sans"/>
          <w:sz w:val="24"/>
          <w:szCs w:val="24"/>
        </w:rPr>
      </w:pPr>
    </w:p>
    <w:p w14:paraId="5C88AA2E" w14:textId="3D01053F" w:rsidR="0092251E" w:rsidRPr="00E403AB" w:rsidRDefault="00CD6D76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Jeżeli w postępowaniu zostanie wybrana oferta Wykonawców wspólnie ubiegających się o udzielenie zamówienia, Zamawiający żąda przed zawarciem umowy w sprawie zamówienia publicznego, kopii umowy regulującej współpracę tych Wykonawców.</w:t>
      </w:r>
    </w:p>
    <w:p w14:paraId="75342D1A" w14:textId="77777777" w:rsidR="00876621" w:rsidRPr="00E403AB" w:rsidRDefault="00876621" w:rsidP="00876621">
      <w:pPr>
        <w:pStyle w:val="Akapitzlist"/>
        <w:rPr>
          <w:rFonts w:ascii="Open Sans" w:hAnsi="Open Sans" w:cs="Open Sans"/>
          <w:sz w:val="24"/>
          <w:szCs w:val="24"/>
        </w:rPr>
      </w:pPr>
    </w:p>
    <w:p w14:paraId="16D14441" w14:textId="48546069" w:rsidR="00876621" w:rsidRPr="00E403AB" w:rsidRDefault="00876621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lastRenderedPageBreak/>
        <w:t>Poleganie na zasobach innych podmiotów</w:t>
      </w:r>
    </w:p>
    <w:p w14:paraId="5C41EB85" w14:textId="77777777" w:rsidR="00876621" w:rsidRPr="00E403AB" w:rsidRDefault="00876621" w:rsidP="00876621">
      <w:pPr>
        <w:pStyle w:val="Akapitzlist"/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5C43BC32" w14:textId="325497FC" w:rsidR="004A5110" w:rsidRDefault="00876621" w:rsidP="00A57A8E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może w celu potwierdzenia spełniania warunków udziału w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postępowaniu lub kryteriów selekcji, w stosownych sytuacjach oraz w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odniesieniu do konkretnego zamówienia, lub jego części, polegać na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zdolnościach technicznych lub zawodowych podmiotów udostępniających zasoby, niezależnie od charakteru prawnego łączących go z nimi stosunków prawnych.</w:t>
      </w:r>
    </w:p>
    <w:p w14:paraId="6A2B4FED" w14:textId="77777777" w:rsidR="00A57A8E" w:rsidRPr="00A57A8E" w:rsidRDefault="00A57A8E" w:rsidP="00A57A8E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6A2AFC42" w14:textId="7961C095" w:rsidR="004A5110" w:rsidRPr="00E403AB" w:rsidRDefault="004A5110" w:rsidP="00A57A8E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Zobowiązanie podmiotu udostępniającego zasoby, o którym mowa powyżej, powinno potwierdzać, że stosunek łączący Wykonawcę z podmiotami udostępniającymi zasoby gwarantuje rzeczywisty dostęp do tych zasobów, oraz powinno określać w szczególności:</w:t>
      </w:r>
    </w:p>
    <w:p w14:paraId="0E1C5DD3" w14:textId="77777777" w:rsidR="004A5110" w:rsidRPr="00E403AB" w:rsidRDefault="004A5110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- zakres dostępnych Wykonawcy zasobów podmiotu udostępniającego zasoby;</w:t>
      </w:r>
    </w:p>
    <w:p w14:paraId="08A41E55" w14:textId="6F7660B9" w:rsidR="00876621" w:rsidRPr="00E403AB" w:rsidRDefault="004A5110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- sposób i okres udostępnienia Wykonawcy i wykorzystania przez niego zasobów podmiotu udostępniającego te zasoby przy wykonywaniu zamówienia.</w:t>
      </w:r>
    </w:p>
    <w:p w14:paraId="69E56C56" w14:textId="77777777" w:rsidR="004A5110" w:rsidRPr="00E403AB" w:rsidRDefault="004A5110" w:rsidP="00DD58C3">
      <w:pPr>
        <w:pStyle w:val="Akapitzlist"/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5A60A37" w14:textId="2047E46D" w:rsidR="004A5110" w:rsidRPr="00E403AB" w:rsidRDefault="004A5110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ocenia, czy udostępniane Wykonawcy przez podmioty udostępniające zasoby, zdolności zawodowe pozwalają na wykazanie przez Wykonawcę spełniania warunków udziału w postępowaniu, o których mowa w</w:t>
      </w:r>
      <w:r w:rsidR="00C873A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art. 112 ust. 2 pkt 4 ustawy </w:t>
      </w:r>
      <w:proofErr w:type="spellStart"/>
      <w:r w:rsidRPr="00E403AB">
        <w:rPr>
          <w:rFonts w:ascii="Open Sans" w:hAnsi="Open Sans" w:cs="Open Sans"/>
          <w:color w:val="000000" w:themeColor="text1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color w:val="000000" w:themeColor="text1"/>
          <w:sz w:val="24"/>
          <w:szCs w:val="24"/>
        </w:rPr>
        <w:t>, a także bada, czy nie zachodzą, wobec tego podmiotu podstawy wykluczenia, które zostały przewidziane względem Wykonawcy</w:t>
      </w:r>
      <w:r w:rsidRPr="00E403AB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.</w:t>
      </w:r>
    </w:p>
    <w:p w14:paraId="73C3BB86" w14:textId="77777777" w:rsidR="009D0093" w:rsidRPr="00E403AB" w:rsidRDefault="009D0093" w:rsidP="009D0093">
      <w:pPr>
        <w:pStyle w:val="Akapitzlist"/>
        <w:spacing w:before="0" w:after="0"/>
        <w:ind w:left="426" w:firstLine="0"/>
        <w:rPr>
          <w:rFonts w:ascii="Open Sans" w:hAnsi="Open Sans" w:cs="Open Sans"/>
          <w:b/>
          <w:bCs/>
          <w:color w:val="EE0000"/>
          <w:sz w:val="24"/>
          <w:szCs w:val="24"/>
        </w:rPr>
      </w:pPr>
    </w:p>
    <w:p w14:paraId="48F42DDC" w14:textId="0ECED71D" w:rsidR="009D0093" w:rsidRPr="00E403AB" w:rsidRDefault="009D0093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Jeżeli zdolności techniczne lub zawodowe podmiotu udostępniające zasoby, nie potwierdzają spełniania przez wykonawcę warunków udziału w postępowaniu lub zachodzą, wobec tego podmiotu podstawy wykluczania, zamawiający żąda, aby Wykonawca w terminie określonym przez Zamawiającego: </w:t>
      </w:r>
    </w:p>
    <w:p w14:paraId="19951D05" w14:textId="77777777" w:rsidR="009D0093" w:rsidRPr="00E403AB" w:rsidRDefault="009D0093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-  zastąpił ten podmiot innym podmiotem lub podmiotami albo,</w:t>
      </w:r>
    </w:p>
    <w:p w14:paraId="3E6A1E3E" w14:textId="25187481" w:rsidR="004E63CD" w:rsidRPr="00E403AB" w:rsidRDefault="009D0093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-  wykazał, że samodzielnie spełnia warunki udziału w postępowaniu</w:t>
      </w:r>
      <w:r w:rsidR="001865FF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1572E407" w14:textId="77777777" w:rsidR="001865FF" w:rsidRPr="00E403AB" w:rsidRDefault="001865FF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EE0000"/>
          <w:sz w:val="24"/>
          <w:szCs w:val="24"/>
        </w:rPr>
      </w:pPr>
    </w:p>
    <w:p w14:paraId="741F509B" w14:textId="4B8435E7" w:rsidR="001865FF" w:rsidRPr="00E403AB" w:rsidRDefault="001865FF" w:rsidP="00DD58C3">
      <w:pPr>
        <w:pStyle w:val="Akapitzlist"/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4.14.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Wykonawca nie może, po upływie terminu składania ofert, powoływać się na</w:t>
      </w:r>
      <w:r w:rsidR="00C873A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zdolności lub sytuację podmiotów udostępniających zasoby, jeżeli na etapie składania ofert nie polegał on w danym zakresie na zdolnościach, lub sytuacji podmiotów udostępniających zasoby</w:t>
      </w:r>
    </w:p>
    <w:p w14:paraId="4AB4C2FA" w14:textId="77777777" w:rsidR="004A5110" w:rsidRPr="00E403AB" w:rsidRDefault="004A5110" w:rsidP="004A5110">
      <w:pPr>
        <w:pStyle w:val="Akapitzlist"/>
        <w:spacing w:before="0" w:after="0"/>
        <w:ind w:left="426" w:firstLine="0"/>
        <w:rPr>
          <w:rFonts w:ascii="Open Sans" w:hAnsi="Open Sans" w:cs="Open Sans"/>
          <w:color w:val="EE0000"/>
          <w:sz w:val="24"/>
          <w:szCs w:val="24"/>
        </w:rPr>
      </w:pPr>
    </w:p>
    <w:p w14:paraId="09D96961" w14:textId="77777777" w:rsidR="004A5110" w:rsidRPr="00E403AB" w:rsidRDefault="004A5110" w:rsidP="004A5110">
      <w:pPr>
        <w:pStyle w:val="Akapitzlist"/>
        <w:spacing w:before="0" w:after="0"/>
        <w:ind w:left="426" w:firstLine="0"/>
        <w:rPr>
          <w:rFonts w:ascii="Open Sans" w:hAnsi="Open Sans" w:cs="Open Sans"/>
          <w:sz w:val="24"/>
          <w:szCs w:val="24"/>
        </w:rPr>
      </w:pPr>
    </w:p>
    <w:p w14:paraId="6DC72D33" w14:textId="3341DCBE" w:rsidR="00AF2EBC" w:rsidRPr="00E403AB" w:rsidRDefault="00AF2EBC" w:rsidP="00AF2EBC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V</w:t>
      </w:r>
    </w:p>
    <w:p w14:paraId="509657F5" w14:textId="317C5C6F" w:rsidR="00AF2EBC" w:rsidRPr="00E403AB" w:rsidRDefault="00CE6A03" w:rsidP="00AF2EBC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Podmiotowe środki dowodowe</w:t>
      </w:r>
    </w:p>
    <w:p w14:paraId="32477C76" w14:textId="77777777" w:rsidR="00B12FA0" w:rsidRPr="00E403AB" w:rsidRDefault="00B12FA0" w:rsidP="00B12FA0">
      <w:pPr>
        <w:spacing w:before="0" w:after="0"/>
        <w:rPr>
          <w:rFonts w:ascii="Open Sans" w:hAnsi="Open Sans" w:cs="Open Sans"/>
          <w:sz w:val="24"/>
          <w:szCs w:val="24"/>
        </w:rPr>
      </w:pPr>
    </w:p>
    <w:p w14:paraId="3A5618D2" w14:textId="5B88D543" w:rsidR="000D5632" w:rsidRPr="00E403AB" w:rsidRDefault="00B12FA0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Do oferty Wykonawca zobowiązany jest dołączyć oświadczenie o niepodleganiu wykluczeniu oraz o spełnieniu warunku udziału w postępowaniu, o którym mowa w art. 125 ust. 1 ustawy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, 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Załącznik nr </w:t>
      </w:r>
      <w:r w:rsidR="00EA741C" w:rsidRPr="00EA741C">
        <w:rPr>
          <w:rFonts w:ascii="Open Sans" w:hAnsi="Open Sans" w:cs="Open Sans"/>
          <w:color w:val="000000" w:themeColor="text1"/>
          <w:sz w:val="24"/>
          <w:szCs w:val="24"/>
        </w:rPr>
        <w:t>3</w:t>
      </w:r>
      <w:r w:rsidR="00402D2C">
        <w:rPr>
          <w:rFonts w:ascii="Open Sans" w:hAnsi="Open Sans" w:cs="Open Sans"/>
          <w:color w:val="000000" w:themeColor="text1"/>
          <w:sz w:val="24"/>
          <w:szCs w:val="24"/>
        </w:rPr>
        <w:t xml:space="preserve"> oraz 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 xml:space="preserve">nr </w:t>
      </w:r>
      <w:r w:rsidR="00402D2C">
        <w:rPr>
          <w:rFonts w:ascii="Open Sans" w:hAnsi="Open Sans" w:cs="Open Sans"/>
          <w:color w:val="000000" w:themeColor="text1"/>
          <w:sz w:val="24"/>
          <w:szCs w:val="24"/>
        </w:rPr>
        <w:t>4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 do SWZ.</w:t>
      </w:r>
      <w:r w:rsidR="000D5632"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394AA5C1" w14:textId="1F48A5F7" w:rsidR="00B12FA0" w:rsidRPr="00E403AB" w:rsidRDefault="000D5632" w:rsidP="00DD58C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Oświadczenie nie stanowi podmiotowego środka dowodowego</w:t>
      </w:r>
      <w:r w:rsidR="002A65CE" w:rsidRPr="00E403AB">
        <w:rPr>
          <w:rFonts w:ascii="Open Sans" w:hAnsi="Open Sans" w:cs="Open Sans"/>
          <w:sz w:val="24"/>
          <w:szCs w:val="24"/>
        </w:rPr>
        <w:t>.</w:t>
      </w:r>
    </w:p>
    <w:p w14:paraId="7E5EA99F" w14:textId="77777777" w:rsidR="00D127E9" w:rsidRPr="00E403AB" w:rsidRDefault="00D127E9" w:rsidP="00DD58C3">
      <w:p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</w:p>
    <w:p w14:paraId="2E9E4213" w14:textId="15BB18EE" w:rsidR="00D127E9" w:rsidRPr="00E403AB" w:rsidRDefault="00B71012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>Zamawiający dokona oceny spełniania wymagań stawianych Wykonawcom na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podstawie przedłożonych dokumentów i oświadczeń, o których mowa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SWZ, na zasadzie „spełnia” albo „nie spełnia”.</w:t>
      </w:r>
    </w:p>
    <w:p w14:paraId="6B0343E3" w14:textId="77777777" w:rsidR="000D5632" w:rsidRPr="00E403AB" w:rsidRDefault="000D5632" w:rsidP="00DD58C3">
      <w:pPr>
        <w:pStyle w:val="Akapitzlist"/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</w:p>
    <w:p w14:paraId="3A7013BD" w14:textId="52B5AE21" w:rsidR="00B71012" w:rsidRPr="00E403AB" w:rsidRDefault="00B71012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Oświadczenie, o którym mowa w pkt. </w:t>
      </w:r>
      <w:r w:rsidR="00D24E54" w:rsidRPr="00EA741C">
        <w:rPr>
          <w:rFonts w:ascii="Open Sans" w:hAnsi="Open Sans" w:cs="Open Sans"/>
          <w:color w:val="000000" w:themeColor="text1"/>
          <w:sz w:val="24"/>
          <w:szCs w:val="24"/>
        </w:rPr>
        <w:t>5.1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. SWZ, </w:t>
      </w:r>
      <w:r w:rsidRPr="00E403AB">
        <w:rPr>
          <w:rFonts w:ascii="Open Sans" w:hAnsi="Open Sans" w:cs="Open Sans"/>
          <w:sz w:val="24"/>
          <w:szCs w:val="24"/>
        </w:rPr>
        <w:t>stanowi dowód potwierdzający brak podstaw wykluczenia, spełnianie warunków udziału w postępowaniu, odpowiednio na dzień składania ofert, tymczasowo zastępujący wymagane przez Zamawiającego podmiotowe środki dowodowe.</w:t>
      </w:r>
    </w:p>
    <w:p w14:paraId="6E8D7D02" w14:textId="77777777" w:rsidR="00D127E9" w:rsidRPr="00E403AB" w:rsidRDefault="00D127E9" w:rsidP="00DD58C3">
      <w:p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</w:p>
    <w:p w14:paraId="5284FADA" w14:textId="14FF8239" w:rsidR="00B71012" w:rsidRPr="00E403AB" w:rsidRDefault="00B71012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 przypadku wspólnego ubiegania się o zamówienie przez Wykonawców, oświadczenie, o którym mowa w art. 125 ust. 1 ustawy </w:t>
      </w:r>
      <w:proofErr w:type="spellStart"/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>, składa każdy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Wykonawców. Oświadczenia te potwierdzają brak podstaw wykluczenia oraz spełnianie warunków udziału w postępowaniu w zakresie, w jakim każdy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Wykonawców wykazuje spełnianie warunków udziału w postępowaniu. </w:t>
      </w:r>
    </w:p>
    <w:p w14:paraId="489DFFB4" w14:textId="77777777" w:rsidR="00D127E9" w:rsidRPr="00E403AB" w:rsidRDefault="00D127E9" w:rsidP="00DD58C3">
      <w:pPr>
        <w:pStyle w:val="Akapitzlist"/>
        <w:ind w:left="284" w:hanging="568"/>
        <w:rPr>
          <w:rFonts w:ascii="Open Sans" w:hAnsi="Open Sans" w:cs="Open Sans"/>
          <w:sz w:val="24"/>
          <w:szCs w:val="24"/>
        </w:rPr>
      </w:pPr>
    </w:p>
    <w:p w14:paraId="7C62BF20" w14:textId="394CC4BB" w:rsidR="00B71012" w:rsidRPr="00E403AB" w:rsidRDefault="00B71012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Wykonawca, </w:t>
      </w:r>
      <w:r w:rsidR="00FD2C2E" w:rsidRPr="00E403AB">
        <w:rPr>
          <w:rFonts w:ascii="Open Sans" w:hAnsi="Open Sans" w:cs="Open Sans"/>
          <w:sz w:val="24"/>
          <w:szCs w:val="24"/>
        </w:rPr>
        <w:t>który</w:t>
      </w:r>
      <w:r w:rsidRPr="00E403AB">
        <w:rPr>
          <w:rFonts w:ascii="Open Sans" w:hAnsi="Open Sans" w:cs="Open Sans"/>
          <w:sz w:val="24"/>
          <w:szCs w:val="24"/>
        </w:rPr>
        <w:t xml:space="preserve"> polega na zdolnościach lub sytuacji podmiotów udostępniających zasoby, przedstawia, wraz z oświadczeniem, o którym mowa w pkt. </w:t>
      </w:r>
      <w:r w:rsidR="000D5632" w:rsidRPr="0023416F">
        <w:rPr>
          <w:rFonts w:ascii="Open Sans" w:hAnsi="Open Sans" w:cs="Open Sans"/>
          <w:color w:val="000000" w:themeColor="text1"/>
          <w:sz w:val="24"/>
          <w:szCs w:val="24"/>
        </w:rPr>
        <w:t>5.1</w:t>
      </w:r>
      <w:r w:rsidRPr="0023416F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  <w:r w:rsidRPr="00E403AB">
        <w:rPr>
          <w:rFonts w:ascii="Open Sans" w:hAnsi="Open Sans" w:cs="Open Sans"/>
          <w:sz w:val="24"/>
          <w:szCs w:val="24"/>
        </w:rPr>
        <w:t>SWZ, także oświadczenie podmiotu udostępniającego zasoby, potwierdzające brak podstaw wykluczenia tego podmiotu oraz odpowiednio spełnianie warunków udziału w postępowaniu, w zakresie, w jakim Wykonawca powołuje się na jego zasoby</w:t>
      </w:r>
      <w:r w:rsidR="00FD2C2E" w:rsidRPr="00E403AB">
        <w:rPr>
          <w:rFonts w:ascii="Open Sans" w:hAnsi="Open Sans" w:cs="Open Sans"/>
          <w:sz w:val="24"/>
          <w:szCs w:val="24"/>
        </w:rPr>
        <w:t xml:space="preserve"> – </w:t>
      </w:r>
      <w:r w:rsidR="00FD2C2E"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załącznik nr </w:t>
      </w:r>
      <w:r w:rsidR="00A57A8E" w:rsidRPr="00EA741C">
        <w:rPr>
          <w:rFonts w:ascii="Open Sans" w:hAnsi="Open Sans" w:cs="Open Sans"/>
          <w:color w:val="000000" w:themeColor="text1"/>
          <w:sz w:val="24"/>
          <w:szCs w:val="24"/>
        </w:rPr>
        <w:t>5</w:t>
      </w:r>
    </w:p>
    <w:p w14:paraId="7E83E110" w14:textId="77777777" w:rsidR="003055D6" w:rsidRPr="00E403AB" w:rsidRDefault="003055D6" w:rsidP="00DD58C3">
      <w:pPr>
        <w:pStyle w:val="Akapitzlist"/>
        <w:ind w:left="284" w:hanging="568"/>
        <w:rPr>
          <w:rFonts w:ascii="Open Sans" w:hAnsi="Open Sans" w:cs="Open Sans"/>
          <w:sz w:val="24"/>
          <w:szCs w:val="24"/>
        </w:rPr>
      </w:pPr>
    </w:p>
    <w:p w14:paraId="3EBD481A" w14:textId="58F46748" w:rsidR="003055D6" w:rsidRPr="00E403AB" w:rsidRDefault="003055D6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wzywa wykonawcę, którego oferta została najwyżej oceniona, do złożenia w wyznaczonym terminie, nie krótszym niż 5 dni od dnia wezwania, podmiotowych środków dowodowych aktualnych na dzień złożenia podmiotowych środków dowodowych.</w:t>
      </w:r>
    </w:p>
    <w:p w14:paraId="4BD28109" w14:textId="77777777" w:rsidR="00D127E9" w:rsidRPr="00E403AB" w:rsidRDefault="00D127E9" w:rsidP="00D127E9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684BFDBC" w14:textId="6453E6BC" w:rsidR="003F014F" w:rsidRPr="00E403AB" w:rsidRDefault="00167487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 celu potwierdzenia spełniania przez Wykonawcę warunków udziału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postępowaniu dotyczących zdolności technicznej lub zawodowej </w:t>
      </w:r>
      <w:r w:rsidR="00E84932" w:rsidRPr="00E403AB">
        <w:rPr>
          <w:rFonts w:ascii="Open Sans" w:hAnsi="Open Sans" w:cs="Open Sans"/>
          <w:sz w:val="24"/>
          <w:szCs w:val="24"/>
        </w:rPr>
        <w:t xml:space="preserve">(określonych </w:t>
      </w:r>
      <w:r w:rsidR="00E84932"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w pkt 3.1.d) </w:t>
      </w:r>
      <w:r w:rsidRPr="00E403AB">
        <w:rPr>
          <w:rFonts w:ascii="Open Sans" w:hAnsi="Open Sans" w:cs="Open Sans"/>
          <w:sz w:val="24"/>
          <w:szCs w:val="24"/>
        </w:rPr>
        <w:t>Zamawiający żąda następując</w:t>
      </w:r>
      <w:r w:rsidR="003F014F" w:rsidRPr="00E403AB">
        <w:rPr>
          <w:rFonts w:ascii="Open Sans" w:hAnsi="Open Sans" w:cs="Open Sans"/>
          <w:sz w:val="24"/>
          <w:szCs w:val="24"/>
        </w:rPr>
        <w:t>ego –</w:t>
      </w:r>
      <w:r w:rsidR="00894534" w:rsidRPr="00E403AB">
        <w:rPr>
          <w:rFonts w:ascii="Open Sans" w:hAnsi="Open Sans" w:cs="Open Sans"/>
          <w:sz w:val="24"/>
          <w:szCs w:val="24"/>
        </w:rPr>
        <w:t xml:space="preserve"> </w:t>
      </w:r>
      <w:r w:rsidRPr="00E403AB">
        <w:rPr>
          <w:rFonts w:ascii="Open Sans" w:hAnsi="Open Sans" w:cs="Open Sans"/>
          <w:sz w:val="24"/>
          <w:szCs w:val="24"/>
        </w:rPr>
        <w:t>podmiotow</w:t>
      </w:r>
      <w:r w:rsidR="003F014F" w:rsidRPr="00E403AB">
        <w:rPr>
          <w:rFonts w:ascii="Open Sans" w:hAnsi="Open Sans" w:cs="Open Sans"/>
          <w:sz w:val="24"/>
          <w:szCs w:val="24"/>
        </w:rPr>
        <w:t>ego</w:t>
      </w:r>
      <w:r w:rsidRPr="00E403AB">
        <w:rPr>
          <w:rFonts w:ascii="Open Sans" w:hAnsi="Open Sans" w:cs="Open Sans"/>
          <w:sz w:val="24"/>
          <w:szCs w:val="24"/>
        </w:rPr>
        <w:t xml:space="preserve"> środk</w:t>
      </w:r>
      <w:r w:rsidR="003F014F" w:rsidRPr="00E403AB">
        <w:rPr>
          <w:rFonts w:ascii="Open Sans" w:hAnsi="Open Sans" w:cs="Open Sans"/>
          <w:sz w:val="24"/>
          <w:szCs w:val="24"/>
        </w:rPr>
        <w:t>a</w:t>
      </w:r>
      <w:r w:rsidRPr="00E403AB">
        <w:rPr>
          <w:rFonts w:ascii="Open Sans" w:hAnsi="Open Sans" w:cs="Open Sans"/>
          <w:sz w:val="24"/>
          <w:szCs w:val="24"/>
        </w:rPr>
        <w:t xml:space="preserve"> dowodow</w:t>
      </w:r>
      <w:r w:rsidR="003F014F" w:rsidRPr="00E403AB">
        <w:rPr>
          <w:rFonts w:ascii="Open Sans" w:hAnsi="Open Sans" w:cs="Open Sans"/>
          <w:sz w:val="24"/>
          <w:szCs w:val="24"/>
        </w:rPr>
        <w:t>ego:</w:t>
      </w:r>
    </w:p>
    <w:p w14:paraId="7A8738FE" w14:textId="31AE002A" w:rsidR="00DC0266" w:rsidRDefault="003F014F" w:rsidP="006B4208">
      <w:pPr>
        <w:pStyle w:val="Akapitzlist"/>
        <w:numPr>
          <w:ilvl w:val="0"/>
          <w:numId w:val="9"/>
        </w:numPr>
        <w:ind w:left="284" w:hanging="426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wykaz dostaw wykonanych, a w przypadku świadczeń powtarzających się lub ciągłych również wykonywanych, w okresie ostatnich 3 lat przed upływem terminu składania ofert, a jeżeli okres prowadzenia działalności jest krótszy </w:t>
      </w:r>
      <w:r w:rsidR="000F271C">
        <w:rPr>
          <w:rFonts w:ascii="Open Sans" w:hAnsi="Open Sans" w:cs="Open Sans"/>
          <w:sz w:val="24"/>
          <w:szCs w:val="24"/>
        </w:rPr>
        <w:t>–</w:t>
      </w:r>
      <w:r w:rsidRPr="00E403AB">
        <w:rPr>
          <w:rFonts w:ascii="Open Sans" w:hAnsi="Open Sans" w:cs="Open Sans"/>
          <w:sz w:val="24"/>
          <w:szCs w:val="24"/>
        </w:rPr>
        <w:t xml:space="preserve">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tym okresie, wraz z podaniem ich wartości, przedmiotu, dat wykonania i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podmiotów, na rzecz których dostawy zostały wykonane lub są wykonywane, oraz załączeniem dowodów określających czy te dostawy zostały wykonane lub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są wykonywane należycie, przy czym dowodami, o których mowa, są referencje bądź inne dokumenty sporządzone przez podmiot, na rzecz którego dostawy zostały wykonywane, a w przypadku świadczeń powtarzających się lub ciągłych są wykonywane, a jeżeli wykonawca z przyczyn niezależnych od niego nie jest w stanie uzyskać tych dokumentów - oświadczenie wykonawcy;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przypadku świadczeń powtarzających się lub ciągłych nadal wykonywanych referencje bądź inne dokumenty potwierdzające ich należyte wykonywanie </w:t>
      </w:r>
      <w:r w:rsidRPr="00E403AB">
        <w:rPr>
          <w:rFonts w:ascii="Open Sans" w:hAnsi="Open Sans" w:cs="Open Sans"/>
          <w:sz w:val="24"/>
          <w:szCs w:val="24"/>
        </w:rPr>
        <w:lastRenderedPageBreak/>
        <w:t xml:space="preserve">powinny być wystawione w okresie ostatnich 3 miesięcy– 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załącznik nr </w:t>
      </w:r>
      <w:r w:rsidR="00681837" w:rsidRPr="00EA741C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EA741C" w:rsidRPr="00EA741C">
        <w:rPr>
          <w:rFonts w:ascii="Open Sans" w:hAnsi="Open Sans" w:cs="Open Sans"/>
          <w:color w:val="000000" w:themeColor="text1"/>
          <w:sz w:val="24"/>
          <w:szCs w:val="24"/>
        </w:rPr>
        <w:t>b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 do SWZ</w:t>
      </w:r>
      <w:r w:rsidR="00B12FA0" w:rsidRPr="00EA741C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022595C7" w14:textId="77777777" w:rsidR="006B4208" w:rsidRPr="006B4208" w:rsidRDefault="006B4208" w:rsidP="006B4208">
      <w:pPr>
        <w:pStyle w:val="Akapitzlist"/>
        <w:ind w:left="284" w:firstLine="0"/>
        <w:rPr>
          <w:rFonts w:ascii="Open Sans" w:hAnsi="Open Sans" w:cs="Open Sans"/>
          <w:color w:val="EE0000"/>
          <w:sz w:val="24"/>
          <w:szCs w:val="24"/>
        </w:rPr>
      </w:pPr>
    </w:p>
    <w:p w14:paraId="7FA43994" w14:textId="30F99927" w:rsidR="000C6928" w:rsidRDefault="000C6928" w:rsidP="000C6928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681837">
        <w:rPr>
          <w:rFonts w:ascii="Open Sans" w:hAnsi="Open Sans" w:cs="Open Sans"/>
          <w:color w:val="000000" w:themeColor="text1"/>
          <w:sz w:val="24"/>
          <w:szCs w:val="24"/>
        </w:rPr>
        <w:t>Wykonawcy zagraniczni składają oświadczenia, o których mowa w cz. V pkt 5.1 SWZ, a następnie (na wezwanie) - podmiotowe środki dowodowe, o których mowa w cz. V pkt 5.7. SWZ.</w:t>
      </w:r>
    </w:p>
    <w:p w14:paraId="5DFC5763" w14:textId="77777777" w:rsidR="007F33E9" w:rsidRPr="00681837" w:rsidRDefault="007F33E9" w:rsidP="007F33E9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09CF40E" w14:textId="3F2F8C9E" w:rsidR="00324546" w:rsidRDefault="006B4208" w:rsidP="006B4208">
      <w:pPr>
        <w:pStyle w:val="Akapitzlist"/>
        <w:numPr>
          <w:ilvl w:val="1"/>
          <w:numId w:val="8"/>
        </w:numPr>
        <w:ind w:left="284" w:hanging="599"/>
        <w:rPr>
          <w:rFonts w:ascii="Open Sans" w:hAnsi="Open Sans" w:cs="Open Sans"/>
          <w:color w:val="000000" w:themeColor="text1"/>
          <w:sz w:val="24"/>
          <w:szCs w:val="24"/>
        </w:rPr>
      </w:pPr>
      <w:r w:rsidRPr="006B4208">
        <w:rPr>
          <w:rFonts w:ascii="Open Sans" w:hAnsi="Open Sans" w:cs="Open Sans"/>
          <w:color w:val="000000" w:themeColor="text1"/>
          <w:sz w:val="24"/>
          <w:szCs w:val="24"/>
        </w:rPr>
        <w:t>Podmiotowe środki dowodowe oraz inne dokumenty lub oświadczenia sporządzone w języku obcym, przekazywane są Zamawiającemu wraz z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6B4208">
        <w:rPr>
          <w:rFonts w:ascii="Open Sans" w:hAnsi="Open Sans" w:cs="Open Sans"/>
          <w:color w:val="000000" w:themeColor="text1"/>
          <w:sz w:val="24"/>
          <w:szCs w:val="24"/>
        </w:rPr>
        <w:t>tłumaczeniem na język polski.</w:t>
      </w:r>
    </w:p>
    <w:p w14:paraId="49933785" w14:textId="77777777" w:rsidR="006B4208" w:rsidRPr="006B4208" w:rsidRDefault="006B4208" w:rsidP="006B4208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F1C7F49" w14:textId="2C6E2176" w:rsidR="006461B1" w:rsidRPr="00E403AB" w:rsidRDefault="006461B1" w:rsidP="00681837">
      <w:pPr>
        <w:pStyle w:val="Akapitzlist"/>
        <w:numPr>
          <w:ilvl w:val="1"/>
          <w:numId w:val="8"/>
        </w:numPr>
        <w:spacing w:before="0" w:after="0"/>
        <w:ind w:left="284" w:hanging="599"/>
        <w:rPr>
          <w:rFonts w:ascii="Open Sans" w:hAnsi="Open Sans" w:cs="Open Sans"/>
          <w:color w:val="000000" w:themeColor="text1"/>
          <w:sz w:val="24"/>
          <w:szCs w:val="24"/>
        </w:rPr>
      </w:pPr>
      <w:r w:rsidRPr="006461B1">
        <w:rPr>
          <w:rFonts w:ascii="Open Sans" w:hAnsi="Open Sans" w:cs="Open Sans"/>
          <w:color w:val="000000" w:themeColor="text1"/>
          <w:sz w:val="24"/>
          <w:szCs w:val="24"/>
        </w:rPr>
        <w:t>Zamawiający nie żąda podmiotowych środków dowodowych na potwierdzenie braku podstaw wykluczenia</w:t>
      </w:r>
      <w:r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039197D3" w14:textId="38338F9D" w:rsidR="00B12FA0" w:rsidRPr="00B12FA0" w:rsidRDefault="00B12FA0" w:rsidP="002A0BE3">
      <w:pPr>
        <w:pStyle w:val="Akapitzlist"/>
        <w:ind w:left="599" w:firstLine="0"/>
        <w:rPr>
          <w:rFonts w:ascii="Times New Roman" w:hAnsi="Times New Roman"/>
          <w:color w:val="EE0000"/>
          <w:sz w:val="24"/>
          <w:szCs w:val="24"/>
        </w:rPr>
      </w:pPr>
    </w:p>
    <w:p w14:paraId="57C04756" w14:textId="19C614B3" w:rsidR="002A0BE3" w:rsidRPr="00E403AB" w:rsidRDefault="002A0BE3" w:rsidP="002A0BE3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VI</w:t>
      </w:r>
    </w:p>
    <w:p w14:paraId="067D8E3B" w14:textId="11D8D4EA" w:rsidR="002A0BE3" w:rsidRPr="00E403AB" w:rsidRDefault="00CE6A03" w:rsidP="002A0BE3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Podwykonawcy</w:t>
      </w:r>
      <w:r w:rsidR="005E43FE"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 </w:t>
      </w:r>
    </w:p>
    <w:p w14:paraId="38493F32" w14:textId="15A23FA3" w:rsidR="00D127E9" w:rsidRPr="00E403AB" w:rsidRDefault="00CB2803" w:rsidP="00DD58C3">
      <w:pPr>
        <w:pStyle w:val="Akapitzlist"/>
        <w:numPr>
          <w:ilvl w:val="0"/>
          <w:numId w:val="8"/>
        </w:numPr>
        <w:ind w:left="284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Wykonawca może powierzyć wykonanie części zamówienia podwykonawcy.</w:t>
      </w:r>
    </w:p>
    <w:p w14:paraId="5838C7FD" w14:textId="77777777" w:rsidR="00DD58C3" w:rsidRPr="00E403AB" w:rsidRDefault="00DD58C3" w:rsidP="00DD58C3">
      <w:pPr>
        <w:pStyle w:val="Akapitzlist"/>
        <w:ind w:left="360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40F30BF" w14:textId="6BF567EA" w:rsidR="00966D98" w:rsidRPr="00E403AB" w:rsidRDefault="00966D98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Na Wykonawcy ciąży obowiązek zawarcia umowy z Podwykonawcą oraz odpowiedzialność za wszelkie rozliczenia z Podwykonawcą.</w:t>
      </w:r>
    </w:p>
    <w:p w14:paraId="252A4A6F" w14:textId="77777777" w:rsidR="0021461D" w:rsidRPr="00E403AB" w:rsidRDefault="0021461D" w:rsidP="00DD58C3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770D94C" w14:textId="06EAF02C" w:rsidR="00966D98" w:rsidRPr="00E403AB" w:rsidRDefault="00966D98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Powierzenie wykonania części zamówienia Podwykonawcom nie zwalnia Wykonawcy z odpowiedzialności za należyte wykonanie tego zamówienia</w:t>
      </w:r>
      <w:r w:rsidR="0021461D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3A727689" w14:textId="77777777" w:rsidR="0021461D" w:rsidRPr="00E403AB" w:rsidRDefault="0021461D" w:rsidP="00DD58C3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Wykonawca odpowiada za działania, uchybienia i zaniechania Podwykonawców jak za własne.</w:t>
      </w:r>
    </w:p>
    <w:p w14:paraId="3D540D49" w14:textId="77777777" w:rsidR="0021461D" w:rsidRPr="00E403AB" w:rsidRDefault="0021461D" w:rsidP="0021461D">
      <w:pPr>
        <w:pStyle w:val="Akapitzlist"/>
        <w:ind w:left="426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FD17A70" w14:textId="3C07799D" w:rsidR="00966D98" w:rsidRPr="00E403AB" w:rsidRDefault="00966D98" w:rsidP="00DD58C3">
      <w:pPr>
        <w:pStyle w:val="Akapitzlist"/>
        <w:numPr>
          <w:ilvl w:val="1"/>
          <w:numId w:val="8"/>
        </w:numPr>
        <w:ind w:left="284" w:hanging="599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Zamawiający żąda wskazania przez Wykonawcę, w ofercie, części zamówienia, których wykonanie zamierza powierzyć Podwykonawcom, oraz podania nazw ewentualnych Podwykonawców, jeżeli są już znani. </w:t>
      </w:r>
    </w:p>
    <w:p w14:paraId="640EBF5F" w14:textId="77777777" w:rsidR="009F2D73" w:rsidRPr="00E403AB" w:rsidRDefault="009F2D73" w:rsidP="00DD58C3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27C1B74" w14:textId="0E2CEBCD" w:rsidR="009F2D73" w:rsidRPr="00E403AB" w:rsidRDefault="009F2D73" w:rsidP="00DD58C3">
      <w:pPr>
        <w:pStyle w:val="Akapitzlist"/>
        <w:numPr>
          <w:ilvl w:val="1"/>
          <w:numId w:val="8"/>
        </w:numPr>
        <w:ind w:left="284" w:hanging="599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żąda, aby przed przystąpieniem do wykonania zamówienia wykonawca podał nazwy, dane kontaktowe oraz przedstawicieli, podwykonawców zaangażowanych w takie roboty budowlane lub usługi, jeżeli są już znani. Wykonawca zawiadamia zamawiającego o wszelkich zmianach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odniesieniu do informacji, o których mowa w zdaniu pierwszym, w trakcie realizacji zamówienia, a także przekazuje wymagane informacje na temat nowych podwykonawców, którym w późniejszym okresie zamierza powierzyć realizację robót budowlanych lub usług.</w:t>
      </w:r>
    </w:p>
    <w:p w14:paraId="3E636011" w14:textId="77777777" w:rsidR="009F2D73" w:rsidRPr="00E403AB" w:rsidRDefault="009F2D73" w:rsidP="00DD58C3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4562B82" w14:textId="24422267" w:rsidR="007F33E9" w:rsidRPr="007F33E9" w:rsidRDefault="00966D98" w:rsidP="007F33E9">
      <w:pPr>
        <w:pStyle w:val="Akapitzlist"/>
        <w:numPr>
          <w:ilvl w:val="1"/>
          <w:numId w:val="8"/>
        </w:numPr>
        <w:spacing w:before="0" w:after="0"/>
        <w:ind w:left="283" w:hanging="601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E403AB">
        <w:rPr>
          <w:rFonts w:ascii="Open Sans" w:hAnsi="Open Sans" w:cs="Open Sans"/>
          <w:color w:val="000000" w:themeColor="text1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, w celu wykazania spełniania warunków udziału w postępowaniu, Wykonawca jest obowiązany wykazać Zamawiającemu, że proponowany inny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podwykonawca lub Wykonawca samodzielnie spełnia je w stopniu nie mniejszym niż podwykonawca, na którego zasoby Wykonawca powoływał się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trakcie postępowania o udzielenie zamówienia. Przepis art. 122 ustawy </w:t>
      </w:r>
      <w:proofErr w:type="spellStart"/>
      <w:r w:rsidRPr="00E403AB">
        <w:rPr>
          <w:rFonts w:ascii="Open Sans" w:hAnsi="Open Sans" w:cs="Open Sans"/>
          <w:color w:val="000000" w:themeColor="text1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stosuje się odpowiednio.</w:t>
      </w:r>
    </w:p>
    <w:p w14:paraId="063FB5C9" w14:textId="77777777" w:rsidR="007F33E9" w:rsidRPr="007F33E9" w:rsidRDefault="007F33E9" w:rsidP="007F33E9">
      <w:pPr>
        <w:spacing w:before="0" w:after="0"/>
        <w:ind w:left="0" w:firstLine="0"/>
        <w:rPr>
          <w:rFonts w:ascii="Open Sans" w:hAnsi="Open Sans" w:cs="Open Sans"/>
          <w:color w:val="EE0000"/>
          <w:sz w:val="24"/>
          <w:szCs w:val="24"/>
        </w:rPr>
      </w:pPr>
    </w:p>
    <w:p w14:paraId="69E6CD51" w14:textId="39FA8DB1" w:rsidR="00FD2C2E" w:rsidRDefault="00FD2C2E" w:rsidP="007F33E9">
      <w:pPr>
        <w:pStyle w:val="Akapitzlist"/>
        <w:numPr>
          <w:ilvl w:val="1"/>
          <w:numId w:val="8"/>
        </w:numPr>
        <w:spacing w:before="0" w:after="0"/>
        <w:ind w:left="283" w:hanging="601"/>
        <w:rPr>
          <w:rFonts w:ascii="Open Sans" w:hAnsi="Open Sans" w:cs="Open Sans"/>
          <w:color w:val="000000" w:themeColor="text1"/>
          <w:sz w:val="24"/>
          <w:szCs w:val="24"/>
        </w:rPr>
      </w:pPr>
      <w:r w:rsidRPr="000E04E3">
        <w:rPr>
          <w:rFonts w:ascii="Open Sans" w:hAnsi="Open Sans" w:cs="Open Sans"/>
          <w:color w:val="000000" w:themeColor="text1"/>
          <w:sz w:val="24"/>
          <w:szCs w:val="24"/>
        </w:rPr>
        <w:t xml:space="preserve">Zamawiający nie żąda złożenia oświadczenia, o którym mowa w art. 125 ust. 1 </w:t>
      </w:r>
      <w:proofErr w:type="spellStart"/>
      <w:r w:rsidR="00E00F98">
        <w:rPr>
          <w:rFonts w:ascii="Open Sans" w:hAnsi="Open Sans" w:cs="Open Sans"/>
          <w:color w:val="000000" w:themeColor="text1"/>
          <w:sz w:val="24"/>
          <w:szCs w:val="24"/>
        </w:rPr>
        <w:t>P</w:t>
      </w:r>
      <w:r w:rsidRPr="000E04E3">
        <w:rPr>
          <w:rFonts w:ascii="Open Sans" w:hAnsi="Open Sans" w:cs="Open Sans"/>
          <w:color w:val="000000" w:themeColor="text1"/>
          <w:sz w:val="24"/>
          <w:szCs w:val="24"/>
        </w:rPr>
        <w:t>zp</w:t>
      </w:r>
      <w:proofErr w:type="spellEnd"/>
      <w:r w:rsidRPr="000E04E3">
        <w:rPr>
          <w:rFonts w:ascii="Open Sans" w:hAnsi="Open Sans" w:cs="Open Sans"/>
          <w:color w:val="000000" w:themeColor="text1"/>
          <w:sz w:val="24"/>
          <w:szCs w:val="24"/>
        </w:rPr>
        <w:t xml:space="preserve"> dotyczącego Podwykonawców.</w:t>
      </w:r>
    </w:p>
    <w:p w14:paraId="241383FE" w14:textId="77777777" w:rsidR="000E04E3" w:rsidRPr="000E04E3" w:rsidRDefault="000E04E3" w:rsidP="000E04E3">
      <w:pPr>
        <w:spacing w:before="0" w:after="0"/>
        <w:ind w:left="0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3F426C1" w14:textId="2BC89CAB" w:rsidR="00CB2803" w:rsidRPr="00966D98" w:rsidRDefault="00CB2803" w:rsidP="000E04E3">
      <w:pPr>
        <w:spacing w:before="0"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0104C6FD" w14:textId="71519867" w:rsidR="001865FF" w:rsidRPr="00E403AB" w:rsidRDefault="001865FF" w:rsidP="001865FF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VII</w:t>
      </w:r>
    </w:p>
    <w:p w14:paraId="2F528518" w14:textId="6D1EE649" w:rsidR="001865FF" w:rsidRPr="00E403AB" w:rsidRDefault="001865FF" w:rsidP="001865FF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Środki komunikacji elektronicznej </w:t>
      </w:r>
      <w:r w:rsidR="00497ADC" w:rsidRPr="00E403AB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przy użyciu których Zamawiający będzie komunikował </w:t>
      </w: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z Wykonawcą</w:t>
      </w:r>
      <w:r w:rsidR="00173462"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 oraz</w:t>
      </w:r>
    </w:p>
    <w:p w14:paraId="149CFDE9" w14:textId="1F3D9364" w:rsidR="00CB2803" w:rsidRPr="00E403AB" w:rsidRDefault="00497ADC" w:rsidP="00173462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Wymagania techniczne i organizacyjne sporządzania, wysyłania i odbierania korespondencji elektronicznej</w:t>
      </w:r>
    </w:p>
    <w:p w14:paraId="09203A10" w14:textId="77777777" w:rsidR="00497ADC" w:rsidRPr="00173462" w:rsidRDefault="00497ADC" w:rsidP="00173462">
      <w:pPr>
        <w:pStyle w:val="Akapitzlist"/>
        <w:ind w:left="284" w:firstLine="0"/>
        <w:rPr>
          <w:rFonts w:ascii="Times New Roman" w:hAnsi="Times New Roman"/>
          <w:color w:val="0000FF"/>
          <w:sz w:val="24"/>
          <w:szCs w:val="24"/>
        </w:rPr>
      </w:pPr>
    </w:p>
    <w:p w14:paraId="004CF6DB" w14:textId="068AB7BC" w:rsidR="006E3919" w:rsidRPr="00E403AB" w:rsidRDefault="006E3919" w:rsidP="00DD58C3">
      <w:pPr>
        <w:pStyle w:val="Akapitzlist"/>
        <w:numPr>
          <w:ilvl w:val="0"/>
          <w:numId w:val="8"/>
        </w:numPr>
        <w:ind w:left="284" w:hanging="568"/>
        <w:rPr>
          <w:rFonts w:ascii="Open Sans" w:hAnsi="Open Sans" w:cs="Open Sans"/>
          <w:color w:val="0000FF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Postępowanie o udzielenie zamówienia prowadzone jest w języku polskim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formie elektronicznej za pośrednictwem platformy e-zamówienia pod adresem: </w:t>
      </w:r>
      <w:hyperlink r:id="rId15" w:history="1">
        <w:r w:rsidRPr="00E403AB">
          <w:rPr>
            <w:rStyle w:val="Hipercze"/>
            <w:rFonts w:ascii="Open Sans" w:hAnsi="Open Sans" w:cs="Open Sans"/>
            <w:color w:val="0000FF"/>
            <w:sz w:val="24"/>
            <w:szCs w:val="24"/>
          </w:rPr>
          <w:t>https://ezamowienia.gov.pl</w:t>
        </w:r>
      </w:hyperlink>
      <w:r w:rsidRPr="00E403AB">
        <w:rPr>
          <w:rFonts w:ascii="Open Sans" w:hAnsi="Open Sans" w:cs="Open Sans"/>
          <w:color w:val="0000FF"/>
          <w:sz w:val="24"/>
          <w:szCs w:val="24"/>
        </w:rPr>
        <w:t>.</w:t>
      </w:r>
    </w:p>
    <w:p w14:paraId="5A2C0E35" w14:textId="77777777" w:rsidR="00324C0C" w:rsidRPr="00E403AB" w:rsidRDefault="00324C0C" w:rsidP="00DD58C3">
      <w:pPr>
        <w:pStyle w:val="Akapitzlist"/>
        <w:ind w:left="284" w:hanging="568"/>
        <w:rPr>
          <w:rFonts w:ascii="Open Sans" w:hAnsi="Open Sans" w:cs="Open Sans"/>
          <w:color w:val="0000FF"/>
          <w:sz w:val="24"/>
          <w:szCs w:val="24"/>
        </w:rPr>
      </w:pPr>
    </w:p>
    <w:p w14:paraId="3D39AFA2" w14:textId="3A81D0E6" w:rsidR="00D3117C" w:rsidRPr="00E403AB" w:rsidRDefault="00D3117C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Korzystanie z Platformy e-Zamówienia jest bezpłatne.</w:t>
      </w:r>
    </w:p>
    <w:p w14:paraId="7D9CCD9C" w14:textId="25AF62D4" w:rsidR="002B0A81" w:rsidRPr="00E740F7" w:rsidRDefault="002B0A81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EE0000"/>
          <w:sz w:val="24"/>
          <w:szCs w:val="24"/>
        </w:rPr>
      </w:pPr>
      <w:r w:rsidRPr="00D5048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ID postępowania </w:t>
      </w:r>
      <w:r w:rsidR="00415523" w:rsidRPr="00415523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ocds-148610-521319f9-c3d7-4045-b43a-5d7ace4da3ef</w:t>
      </w:r>
    </w:p>
    <w:p w14:paraId="4E569440" w14:textId="77777777" w:rsidR="00324C0C" w:rsidRPr="00E403AB" w:rsidRDefault="00324C0C" w:rsidP="00DD58C3">
      <w:pPr>
        <w:pStyle w:val="Akapitzlist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6EB5C39" w14:textId="3DA7FDEE" w:rsidR="00324C0C" w:rsidRPr="00E403AB" w:rsidRDefault="005E4594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Minimalne wymagania techniczne dotyczące sprzętu używanego w celu korzystania z usług Platformy e-Zamówienia oraz informacje dotyczące specyfikacji połączenia określa Regulamin Platformy e-Zamówienia</w:t>
      </w:r>
      <w:r w:rsidR="00287E62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§ 12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2F01E643" w14:textId="77777777" w:rsidR="00324C0C" w:rsidRPr="00E403AB" w:rsidRDefault="00324C0C" w:rsidP="00DD58C3">
      <w:pPr>
        <w:pStyle w:val="Akapitzlist"/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A86E5FA" w14:textId="1CAF974B" w:rsidR="001B0407" w:rsidRPr="00E403AB" w:rsidRDefault="001B0407" w:rsidP="002B0A81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Wykonawca zamierzający wziąć udział w postępowaniu o udzielenie zamówienia publicznego musi posiadać konto podmiotu „Wykonawca” na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19F2F4D9" w14:textId="77777777" w:rsidR="002B0A81" w:rsidRPr="00E403AB" w:rsidRDefault="002B0A81" w:rsidP="002B0A81">
      <w:pPr>
        <w:spacing w:before="0" w:after="0"/>
        <w:ind w:left="0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5A465CD" w14:textId="01A00DF2" w:rsidR="001B0407" w:rsidRPr="00E403AB" w:rsidRDefault="001B0407" w:rsidP="002B0A81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60105F60" w14:textId="77777777" w:rsidR="00324C0C" w:rsidRPr="00E403AB" w:rsidRDefault="00324C0C" w:rsidP="00324C0C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714F121" w14:textId="00E15E39" w:rsidR="00324C0C" w:rsidRPr="00E403AB" w:rsidRDefault="00B915DB" w:rsidP="00324C0C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elektronicznych”.</w:t>
      </w:r>
    </w:p>
    <w:p w14:paraId="615EA60B" w14:textId="77777777" w:rsidR="00324C0C" w:rsidRPr="00E403AB" w:rsidRDefault="00324C0C" w:rsidP="00324C0C">
      <w:pPr>
        <w:spacing w:before="0" w:after="0"/>
        <w:ind w:left="0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8D4CB12" w14:textId="25B9092F" w:rsidR="00324C0C" w:rsidRPr="00E403AB" w:rsidRDefault="00B31457" w:rsidP="00C206D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 xml:space="preserve">Oferty, oświadczenia, o których mowa w art. 125 ust. 1 </w:t>
      </w:r>
      <w:proofErr w:type="spellStart"/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, podmiotowe środki dowodowe, w tym oświadczenie, o którym mowa w art. 117 ust. 4 </w:t>
      </w:r>
      <w:proofErr w:type="spellStart"/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, oraz zobowiązanie podmiotu udostępniającego zasoby, o którym mowa w art. 118 ust. 3 </w:t>
      </w:r>
      <w:proofErr w:type="spellStart"/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>, przedmiotowe środki dowodowe, pełnomocnictwo, sporządza się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postaci elektronicznej, w formatach danych określonych w przepisach wydanych na podstawie art. 18 ustawy z dnia 17 lutego 2005 r. o informatyzacji działalności podmiotów realizujących zadania publiczne z zastrzeżeniem formatów, o których mowa w art. 66 ust. 1 </w:t>
      </w:r>
      <w:proofErr w:type="spellStart"/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>, z uwzględnieniem rodzaju przekazywanych danych.</w:t>
      </w:r>
    </w:p>
    <w:p w14:paraId="1659E304" w14:textId="77777777" w:rsidR="00C206D3" w:rsidRPr="00E403AB" w:rsidRDefault="00C206D3" w:rsidP="00C206D3">
      <w:pPr>
        <w:spacing w:before="0" w:after="0"/>
        <w:ind w:left="0" w:firstLine="0"/>
        <w:rPr>
          <w:rFonts w:ascii="Open Sans" w:hAnsi="Open Sans" w:cs="Open Sans"/>
          <w:color w:val="EE0000"/>
          <w:sz w:val="24"/>
          <w:szCs w:val="24"/>
        </w:rPr>
      </w:pPr>
    </w:p>
    <w:p w14:paraId="32DA87FA" w14:textId="1CA9A31C" w:rsidR="00F05139" w:rsidRPr="00E403AB" w:rsidRDefault="00B915DB" w:rsidP="00C206D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Informacje, oświadczenia lub dokumenty, inne niż wymienione </w:t>
      </w:r>
      <w:r w:rsidR="00B31457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powyżej </w:t>
      </w:r>
      <w:r w:rsidR="009E0B5E" w:rsidRPr="00E403AB">
        <w:rPr>
          <w:rFonts w:ascii="Open Sans" w:hAnsi="Open Sans" w:cs="Open Sans"/>
          <w:color w:val="000000" w:themeColor="text1"/>
          <w:sz w:val="24"/>
          <w:szCs w:val="24"/>
        </w:rPr>
        <w:t>(§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2 ust. 1 rozporządzenia Prezesa Rady Ministrów w sprawie wymagań dla dokumentów elektronicznych</w:t>
      </w:r>
      <w:r w:rsidR="00B31457" w:rsidRPr="00E403AB">
        <w:rPr>
          <w:rFonts w:ascii="Open Sans" w:hAnsi="Open Sans" w:cs="Open Sans"/>
          <w:color w:val="000000" w:themeColor="text1"/>
          <w:sz w:val="24"/>
          <w:szCs w:val="24"/>
        </w:rPr>
        <w:t>)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, przekazywane w postępowaniu sporządza się w postaci elektronicznej: </w:t>
      </w:r>
    </w:p>
    <w:p w14:paraId="564BED5D" w14:textId="085B3693" w:rsidR="00B915DB" w:rsidRPr="00E403AB" w:rsidRDefault="00B915DB" w:rsidP="00B915DB">
      <w:pPr>
        <w:pStyle w:val="Akapitzlist"/>
        <w:numPr>
          <w:ilvl w:val="0"/>
          <w:numId w:val="14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 formatach danych określonych w przepisach rozporządzenia w sprawie Krajowych Ram Interoperacyjności (i przekazuje się jako załącznik) lub </w:t>
      </w:r>
    </w:p>
    <w:p w14:paraId="515E685D" w14:textId="39921D6A" w:rsidR="006E3919" w:rsidRPr="00E403AB" w:rsidRDefault="00B915DB" w:rsidP="00B915DB">
      <w:pPr>
        <w:pStyle w:val="Akapitzlist"/>
        <w:numPr>
          <w:ilvl w:val="0"/>
          <w:numId w:val="14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jako tekst wpisany bezpośrednio do wiadomości przekazywanej przy użyciu środków komunikacji elektronicznej (np. w treści wiadomości e-mail lub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treści „Formularza do komunikacji”).</w:t>
      </w:r>
    </w:p>
    <w:p w14:paraId="3301AEC6" w14:textId="77777777" w:rsidR="00324C0C" w:rsidRPr="00E403AB" w:rsidRDefault="00324C0C" w:rsidP="00324C0C">
      <w:pPr>
        <w:pStyle w:val="Akapitzlist"/>
        <w:ind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2E7B07B" w14:textId="342275AD" w:rsidR="00B915DB" w:rsidRPr="00E403AB" w:rsidRDefault="00B915DB" w:rsidP="00B915DB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Możliwość korzystania w postępowaniu z „Formularzy do komunikacji”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pełnym zakresie wymaga posiadania konta „Wykonawcy” na Platformie e-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z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120939C2" w14:textId="77777777" w:rsidR="00992E4B" w:rsidRPr="00E403AB" w:rsidRDefault="00992E4B" w:rsidP="00992E4B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C8ECEBE" w14:textId="63BAD546" w:rsidR="00992E4B" w:rsidRPr="00E403AB" w:rsidRDefault="00992E4B" w:rsidP="00B915DB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9EFEFF4" w14:textId="77777777" w:rsidR="00992E4B" w:rsidRPr="00E403AB" w:rsidRDefault="00992E4B" w:rsidP="00992E4B">
      <w:pPr>
        <w:pStyle w:val="Akapitzlist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D02A7E6" w14:textId="525DCC1E" w:rsidR="00992E4B" w:rsidRPr="00E403AB" w:rsidRDefault="00992E4B" w:rsidP="00B915DB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Maksymalny rozmiar plików przesyłanych za pośrednictwem „</w:t>
      </w:r>
      <w:r w:rsidR="002300A2" w:rsidRPr="00E403AB">
        <w:rPr>
          <w:rFonts w:ascii="Open Sans" w:hAnsi="Open Sans" w:cs="Open Sans"/>
          <w:color w:val="000000" w:themeColor="text1"/>
          <w:sz w:val="24"/>
          <w:szCs w:val="24"/>
        </w:rPr>
        <w:t>Formularzy do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komunikacji” wynosi 150 </w:t>
      </w:r>
      <w:r w:rsidR="00E00F98" w:rsidRPr="00E403AB">
        <w:rPr>
          <w:rFonts w:ascii="Open Sans" w:hAnsi="Open Sans" w:cs="Open Sans"/>
          <w:color w:val="000000" w:themeColor="text1"/>
          <w:sz w:val="24"/>
          <w:szCs w:val="24"/>
        </w:rPr>
        <w:t>MB (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wielkość ta dotyczy plików </w:t>
      </w:r>
      <w:r w:rsidR="00E00F98" w:rsidRPr="00E403AB">
        <w:rPr>
          <w:rFonts w:ascii="Open Sans" w:hAnsi="Open Sans" w:cs="Open Sans"/>
          <w:color w:val="000000" w:themeColor="text1"/>
          <w:sz w:val="24"/>
          <w:szCs w:val="24"/>
        </w:rPr>
        <w:t>przesyłanych jako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załączniki do jednego formularza).</w:t>
      </w:r>
    </w:p>
    <w:p w14:paraId="62B2824D" w14:textId="77777777" w:rsidR="00324C0C" w:rsidRPr="00E403AB" w:rsidRDefault="00324C0C" w:rsidP="00324C0C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6FD4E89" w14:textId="567EC4E9" w:rsidR="00324C0C" w:rsidRPr="00E403AB" w:rsidRDefault="00B915DB" w:rsidP="00324C0C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Jeżeli dokumenty elektroniczne, przekazywane przy użyciu środków komunikacji elektronicznej, zawierają informacje stanowiące tajemnicę przedsiębiorstwa w rozumieniu przepisów ustawy z dnia 16 kwietnia 1993 r. o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zwalczaniu nieuczciwej konkurencji (Dz. U. z 2022 r. poz. 1233) Wykonawca,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celu utrzymania w poufności tych informacji, przekazuje je w wydzielonym i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odpowiednio oznaczonym pliku, wraz z jednoczesnym zaznaczeniem w nazwie pliku „Dokument stanowiący tajemnicę przedsiębiorstwa”. </w:t>
      </w:r>
    </w:p>
    <w:p w14:paraId="5993D272" w14:textId="77777777" w:rsidR="00324C0C" w:rsidRPr="00E403AB" w:rsidRDefault="00324C0C" w:rsidP="00324C0C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59B3D3E" w14:textId="6AE17804" w:rsidR="00B915DB" w:rsidRPr="00E403AB" w:rsidRDefault="00B915DB" w:rsidP="00324C0C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Komunikacja w postępowaniu, z wyłączeniem składania ofert odbywa się drogą elektroniczną za pośrednictwem formularzy do komunikacji dostępnych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zgodne z ustawą </w:t>
      </w:r>
      <w:proofErr w:type="spellStart"/>
      <w:r w:rsidR="00E00F98" w:rsidRPr="00E00F98">
        <w:rPr>
          <w:rFonts w:ascii="Open Sans" w:hAnsi="Open Sans" w:cs="Open Sans"/>
          <w:color w:val="000000" w:themeColor="text1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jego typu (zewnętrzny, wewnętrzny) dodaje się do przesyłanej wiadomości uprzednio podpisane dokumenty wraz z wygenerowanym plikiem podpisu (typ zewnętrzny) lub dokument z wszytym podpisem (typ wewnętrzny). </w:t>
      </w:r>
    </w:p>
    <w:p w14:paraId="76D9479F" w14:textId="77777777" w:rsidR="00324C0C" w:rsidRPr="00E403AB" w:rsidRDefault="00324C0C" w:rsidP="00324C0C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842D59C" w14:textId="31031CD8" w:rsidR="00497ADC" w:rsidRPr="00E403AB" w:rsidRDefault="00497ADC" w:rsidP="00B63140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e-mail: </w:t>
      </w:r>
      <w:hyperlink r:id="rId16" w:history="1">
        <w:r w:rsidRPr="00E403AB">
          <w:rPr>
            <w:rStyle w:val="Hipercze"/>
            <w:rFonts w:ascii="Open Sans" w:hAnsi="Open Sans" w:cs="Open Sans"/>
            <w:color w:val="0000FF"/>
            <w:sz w:val="24"/>
            <w:szCs w:val="24"/>
          </w:rPr>
          <w:t>sekretariat@kckkonin.pl</w:t>
        </w:r>
      </w:hyperlink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 (nie dotyczy składania ofert).</w:t>
      </w:r>
    </w:p>
    <w:p w14:paraId="769BE7A2" w14:textId="77777777" w:rsidR="00EF6FC5" w:rsidRPr="00E403AB" w:rsidRDefault="00EF6FC5" w:rsidP="00EF6FC5">
      <w:pPr>
        <w:pStyle w:val="Akapitzlist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F681289" w14:textId="31A7B383" w:rsidR="00EF6FC5" w:rsidRPr="00E403AB" w:rsidRDefault="008F36B3" w:rsidP="00B63140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Podmiotowe środki dowodowe, przedmiotowe środki dowodowe oraz inne dokumenty lub oświadczenia, sporządzone w języku obcym przekazuje się wraz z tłumaczeniem na język polski.</w:t>
      </w:r>
    </w:p>
    <w:p w14:paraId="1A586098" w14:textId="77777777" w:rsidR="008F36B3" w:rsidRPr="00E403AB" w:rsidRDefault="008F36B3" w:rsidP="008F36B3">
      <w:pPr>
        <w:pStyle w:val="Akapitzlist"/>
        <w:rPr>
          <w:rFonts w:ascii="Open Sans" w:hAnsi="Open Sans" w:cs="Open Sans"/>
          <w:color w:val="196B24" w:themeColor="accent3"/>
          <w:sz w:val="24"/>
          <w:szCs w:val="24"/>
        </w:rPr>
      </w:pPr>
    </w:p>
    <w:p w14:paraId="7FD7F17E" w14:textId="3FE2BB50" w:rsidR="008F36B3" w:rsidRPr="00E403AB" w:rsidRDefault="008F36B3" w:rsidP="00B63140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 przypadku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w przypadku postępowań lub konkursów o wartości mniejszej niż progi unijne, kwalifikowanym podpisem elektronicznym, podpisem zaufanym lub podpisem osobistym, poświadczające zgodność cyfrowego odwzorowania z dokumentem w postaci papierowej</w:t>
      </w:r>
      <w:r w:rsidR="00D512D6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5E9AB200" w14:textId="77777777" w:rsidR="00B85DBD" w:rsidRPr="00943FCE" w:rsidRDefault="00B85DBD" w:rsidP="00943FCE">
      <w:pPr>
        <w:ind w:left="0" w:firstLine="0"/>
        <w:rPr>
          <w:rFonts w:ascii="Open Sans" w:hAnsi="Open Sans" w:cs="Open Sans"/>
          <w:color w:val="196B24" w:themeColor="accent3"/>
          <w:sz w:val="24"/>
          <w:szCs w:val="24"/>
        </w:rPr>
      </w:pPr>
    </w:p>
    <w:p w14:paraId="64175894" w14:textId="57F34B62" w:rsidR="005E43FE" w:rsidRPr="00E403AB" w:rsidRDefault="005E43FE" w:rsidP="00CD370C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VIII</w:t>
      </w:r>
    </w:p>
    <w:p w14:paraId="6EADFF3A" w14:textId="35996EF6" w:rsidR="005E43FE" w:rsidRPr="00E403AB" w:rsidRDefault="00CD370C" w:rsidP="00CD370C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O</w:t>
      </w: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pis kryteriów oceny ofert wraz z podaniem wag tych kryteriów i sposobu oceny ofert</w:t>
      </w:r>
    </w:p>
    <w:p w14:paraId="421E450E" w14:textId="094D1110" w:rsidR="00CB2803" w:rsidRPr="00E403AB" w:rsidRDefault="00CF72CC" w:rsidP="00DD58C3">
      <w:pPr>
        <w:pStyle w:val="Akapitzlist"/>
        <w:numPr>
          <w:ilvl w:val="0"/>
          <w:numId w:val="8"/>
        </w:numPr>
        <w:ind w:left="284" w:hanging="426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Wszelkie dane do oceny kryteriów Zamawiający pobierze z oferty Wykonawcy.</w:t>
      </w:r>
    </w:p>
    <w:p w14:paraId="0FB55DEC" w14:textId="77777777" w:rsidR="00CF72CC" w:rsidRPr="00E403AB" w:rsidRDefault="00CF72CC" w:rsidP="00DD58C3">
      <w:pPr>
        <w:pStyle w:val="Akapitzlist"/>
        <w:ind w:left="360" w:hanging="568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6B66BC3" w14:textId="3652DECD" w:rsidR="00CF72CC" w:rsidRPr="00E403AB" w:rsidRDefault="00CF72CC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Przy wyborze ofert Zamawiający kierował się będzie następującym kryterium: </w:t>
      </w:r>
    </w:p>
    <w:p w14:paraId="31C300A8" w14:textId="243A32FE" w:rsidR="00CF72CC" w:rsidRPr="00E403AB" w:rsidRDefault="00CF72CC" w:rsidP="002A2B18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C9A4544" w14:textId="7067CE47" w:rsidR="002A2B18" w:rsidRPr="00E403AB" w:rsidRDefault="002A2B18" w:rsidP="000329F6">
      <w:pPr>
        <w:spacing w:before="0" w:after="0"/>
        <w:ind w:left="284" w:firstLine="0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iCs/>
          <w:sz w:val="24"/>
          <w:szCs w:val="24"/>
          <w:u w:val="single"/>
        </w:rPr>
        <w:t xml:space="preserve">Cena – waga </w:t>
      </w:r>
      <w:r w:rsidRPr="00E403AB">
        <w:rPr>
          <w:rFonts w:ascii="Open Sans" w:hAnsi="Open Sans" w:cs="Open Sans"/>
          <w:b/>
          <w:iCs/>
          <w:color w:val="000000" w:themeColor="text1"/>
          <w:sz w:val="24"/>
          <w:szCs w:val="24"/>
          <w:u w:val="single"/>
        </w:rPr>
        <w:t xml:space="preserve">60% </w:t>
      </w:r>
    </w:p>
    <w:p w14:paraId="05602463" w14:textId="77777777" w:rsidR="002A2B18" w:rsidRPr="00E403AB" w:rsidRDefault="002A2B18" w:rsidP="00522C45">
      <w:pPr>
        <w:spacing w:before="0" w:after="0"/>
        <w:ind w:left="284" w:firstLine="0"/>
        <w:rPr>
          <w:rFonts w:ascii="Open Sans" w:hAnsi="Open Sans" w:cs="Open Sans"/>
          <w:color w:val="FF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 xml:space="preserve">Oferta o najniższej cenie brutto otrzyma maksymalną liczbę punktów (60 punktów), każdej następnej, przyznaje się proporcjonalnie mniej punktów, wg wzoru:    </w:t>
      </w:r>
    </w:p>
    <w:p w14:paraId="5460A5E8" w14:textId="77777777" w:rsidR="002A2B18" w:rsidRPr="00E403AB" w:rsidRDefault="002A2B18" w:rsidP="002A2B18">
      <w:pPr>
        <w:spacing w:before="0" w:after="0"/>
        <w:ind w:left="567" w:hanging="283"/>
        <w:contextualSpacing/>
        <w:jc w:val="center"/>
        <w:rPr>
          <w:rFonts w:ascii="Open Sans" w:hAnsi="Open Sans" w:cs="Open Sans"/>
          <w:sz w:val="24"/>
          <w:szCs w:val="24"/>
        </w:rPr>
      </w:pPr>
    </w:p>
    <w:p w14:paraId="1AC99B1D" w14:textId="78F51A38" w:rsidR="002A2B18" w:rsidRPr="00E403AB" w:rsidRDefault="00D200C5" w:rsidP="00D200C5">
      <w:pPr>
        <w:spacing w:before="0" w:after="0"/>
        <w:ind w:left="2481" w:firstLine="351"/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     </w:t>
      </w:r>
      <w:r w:rsidR="002A2B18" w:rsidRPr="00E403AB">
        <w:rPr>
          <w:rFonts w:ascii="Open Sans" w:hAnsi="Open Sans" w:cs="Open Sans"/>
          <w:sz w:val="24"/>
          <w:szCs w:val="24"/>
        </w:rPr>
        <w:t>Cena minimalna</w:t>
      </w:r>
    </w:p>
    <w:p w14:paraId="3BBE5FB0" w14:textId="03B77DEC" w:rsidR="00CF72CC" w:rsidRPr="00E403AB" w:rsidRDefault="002A2B18" w:rsidP="002A2B18">
      <w:pPr>
        <w:spacing w:before="0" w:after="0"/>
        <w:ind w:left="567" w:firstLine="0"/>
        <w:contextualSpacing/>
        <w:jc w:val="center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             C = -----------------------</w:t>
      </w:r>
      <w:r w:rsidR="00D200C5">
        <w:rPr>
          <w:rFonts w:ascii="Open Sans" w:hAnsi="Open Sans" w:cs="Open Sans"/>
          <w:sz w:val="24"/>
          <w:szCs w:val="24"/>
        </w:rPr>
        <w:t>-------------</w:t>
      </w:r>
      <w:r w:rsidRPr="00E403AB">
        <w:rPr>
          <w:rFonts w:ascii="Open Sans" w:hAnsi="Open Sans" w:cs="Open Sans"/>
          <w:sz w:val="24"/>
          <w:szCs w:val="24"/>
        </w:rPr>
        <w:t xml:space="preserve">--- </w:t>
      </w:r>
      <w:r w:rsidR="00D200C5">
        <w:rPr>
          <w:rFonts w:ascii="Open Sans" w:hAnsi="Open Sans" w:cs="Open Sans"/>
          <w:sz w:val="24"/>
          <w:szCs w:val="24"/>
        </w:rPr>
        <w:t xml:space="preserve">    </w:t>
      </w:r>
      <w:r w:rsidRPr="00E403AB">
        <w:rPr>
          <w:rFonts w:ascii="Open Sans" w:hAnsi="Open Sans" w:cs="Open Sans"/>
          <w:sz w:val="24"/>
          <w:szCs w:val="24"/>
        </w:rPr>
        <w:t>x 100</w:t>
      </w:r>
      <w:r w:rsidR="00D200C5">
        <w:rPr>
          <w:rFonts w:ascii="Open Sans" w:hAnsi="Open Sans" w:cs="Open Sans"/>
          <w:sz w:val="24"/>
          <w:szCs w:val="24"/>
        </w:rPr>
        <w:t xml:space="preserve"> pkt</w:t>
      </w:r>
      <w:r w:rsidRPr="00E403AB">
        <w:rPr>
          <w:rFonts w:ascii="Open Sans" w:hAnsi="Open Sans" w:cs="Open Sans"/>
          <w:sz w:val="24"/>
          <w:szCs w:val="24"/>
        </w:rPr>
        <w:t xml:space="preserve"> x 60 %. </w:t>
      </w:r>
    </w:p>
    <w:p w14:paraId="20579644" w14:textId="6C8FC754" w:rsidR="000329F6" w:rsidRDefault="00D200C5" w:rsidP="008B7395">
      <w:pPr>
        <w:spacing w:before="0" w:after="0"/>
        <w:ind w:left="2832" w:firstLine="0"/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   </w:t>
      </w:r>
      <w:r w:rsidR="000329F6" w:rsidRPr="00E403AB">
        <w:rPr>
          <w:rFonts w:ascii="Open Sans" w:hAnsi="Open Sans" w:cs="Open Sans"/>
          <w:sz w:val="24"/>
          <w:szCs w:val="24"/>
        </w:rPr>
        <w:t>Cena oferty badanej</w:t>
      </w:r>
    </w:p>
    <w:p w14:paraId="15E5EE2E" w14:textId="77777777" w:rsidR="0023416F" w:rsidRPr="00E403AB" w:rsidRDefault="0023416F" w:rsidP="008B7395">
      <w:pPr>
        <w:spacing w:before="0" w:after="0"/>
        <w:ind w:left="2832" w:firstLine="0"/>
        <w:contextualSpacing/>
        <w:rPr>
          <w:rFonts w:ascii="Open Sans" w:hAnsi="Open Sans" w:cs="Open Sans"/>
          <w:sz w:val="24"/>
          <w:szCs w:val="24"/>
        </w:rPr>
      </w:pPr>
    </w:p>
    <w:p w14:paraId="33AA360C" w14:textId="1E10EA5D" w:rsidR="002A2B18" w:rsidRPr="00E403AB" w:rsidRDefault="0023416F" w:rsidP="00522C45">
      <w:pPr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Maksymalna liczba punktów przyznanych w ramach kryterium „cena” – 60 pkt.</w:t>
      </w:r>
    </w:p>
    <w:p w14:paraId="77EE7D09" w14:textId="77777777" w:rsidR="005D0D06" w:rsidRPr="00E403AB" w:rsidRDefault="005D0D06" w:rsidP="002A2B18">
      <w:pPr>
        <w:spacing w:before="0" w:after="0"/>
        <w:ind w:left="0" w:firstLine="0"/>
        <w:rPr>
          <w:rFonts w:ascii="Open Sans" w:hAnsi="Open Sans" w:cs="Open Sans"/>
          <w:b/>
          <w:i/>
          <w:sz w:val="24"/>
          <w:szCs w:val="24"/>
          <w:u w:val="single"/>
        </w:rPr>
      </w:pPr>
    </w:p>
    <w:p w14:paraId="2F45281D" w14:textId="15FE8CA6" w:rsidR="002A2B18" w:rsidRPr="00E403AB" w:rsidRDefault="001658DF" w:rsidP="00DD58C3">
      <w:pPr>
        <w:spacing w:before="0" w:after="0"/>
        <w:ind w:left="284" w:firstLine="0"/>
        <w:rPr>
          <w:rFonts w:ascii="Open Sans" w:hAnsi="Open Sans" w:cs="Open Sans"/>
          <w:b/>
          <w:iCs/>
          <w:color w:val="EE0000"/>
          <w:sz w:val="24"/>
          <w:szCs w:val="24"/>
          <w:u w:val="single"/>
        </w:rPr>
      </w:pPr>
      <w:r>
        <w:rPr>
          <w:rFonts w:ascii="Open Sans" w:hAnsi="Open Sans" w:cs="Open Sans"/>
          <w:b/>
          <w:iCs/>
          <w:sz w:val="24"/>
          <w:szCs w:val="24"/>
          <w:u w:val="single"/>
        </w:rPr>
        <w:t>Wydłużenie g</w:t>
      </w:r>
      <w:r w:rsidR="002A2B18" w:rsidRPr="00E403AB">
        <w:rPr>
          <w:rFonts w:ascii="Open Sans" w:hAnsi="Open Sans" w:cs="Open Sans"/>
          <w:b/>
          <w:iCs/>
          <w:sz w:val="24"/>
          <w:szCs w:val="24"/>
          <w:u w:val="single"/>
        </w:rPr>
        <w:t>warancj</w:t>
      </w:r>
      <w:r>
        <w:rPr>
          <w:rFonts w:ascii="Open Sans" w:hAnsi="Open Sans" w:cs="Open Sans"/>
          <w:b/>
          <w:iCs/>
          <w:sz w:val="24"/>
          <w:szCs w:val="24"/>
          <w:u w:val="single"/>
        </w:rPr>
        <w:t>i</w:t>
      </w:r>
      <w:r w:rsidR="002A2B18" w:rsidRPr="00E403AB">
        <w:rPr>
          <w:rFonts w:ascii="Open Sans" w:hAnsi="Open Sans" w:cs="Open Sans"/>
          <w:b/>
          <w:iCs/>
          <w:sz w:val="24"/>
          <w:szCs w:val="24"/>
          <w:u w:val="single"/>
        </w:rPr>
        <w:t xml:space="preserve"> </w:t>
      </w:r>
      <w:r w:rsidR="006128B2">
        <w:rPr>
          <w:rFonts w:ascii="Open Sans" w:hAnsi="Open Sans" w:cs="Open Sans"/>
          <w:b/>
          <w:iCs/>
          <w:sz w:val="24"/>
          <w:szCs w:val="24"/>
          <w:u w:val="single"/>
        </w:rPr>
        <w:t xml:space="preserve">i rękojmi </w:t>
      </w:r>
      <w:r w:rsidR="002A2B18" w:rsidRPr="00E403AB">
        <w:rPr>
          <w:rFonts w:ascii="Open Sans" w:hAnsi="Open Sans" w:cs="Open Sans"/>
          <w:b/>
          <w:iCs/>
          <w:sz w:val="24"/>
          <w:szCs w:val="24"/>
          <w:u w:val="single"/>
        </w:rPr>
        <w:t>– waga</w:t>
      </w:r>
      <w:r w:rsidR="000329F6" w:rsidRPr="00E403AB">
        <w:rPr>
          <w:rFonts w:ascii="Open Sans" w:hAnsi="Open Sans" w:cs="Open Sans"/>
          <w:b/>
          <w:iCs/>
          <w:sz w:val="24"/>
          <w:szCs w:val="24"/>
          <w:u w:val="single"/>
        </w:rPr>
        <w:t xml:space="preserve"> 40</w:t>
      </w:r>
      <w:r w:rsidR="002A2B18" w:rsidRPr="00E403AB">
        <w:rPr>
          <w:rFonts w:ascii="Open Sans" w:hAnsi="Open Sans" w:cs="Open Sans"/>
          <w:b/>
          <w:iCs/>
          <w:sz w:val="24"/>
          <w:szCs w:val="24"/>
          <w:u w:val="single"/>
        </w:rPr>
        <w:t xml:space="preserve"> % </w:t>
      </w:r>
    </w:p>
    <w:p w14:paraId="7A1239A7" w14:textId="068D30FE" w:rsidR="005D0D06" w:rsidRPr="00E403AB" w:rsidRDefault="005D0D06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Podstawowy okres gwarancji i rękojmi dla przedmiotu zamówienia Zamawiający określa na </w:t>
      </w:r>
      <w:r w:rsidR="00D200FC">
        <w:rPr>
          <w:rFonts w:ascii="Open Sans" w:hAnsi="Open Sans" w:cs="Open Sans"/>
          <w:bCs/>
          <w:iCs/>
          <w:sz w:val="24"/>
          <w:szCs w:val="24"/>
        </w:rPr>
        <w:t xml:space="preserve">1 rok (12 </w:t>
      </w:r>
      <w:r w:rsidR="00402D2C">
        <w:rPr>
          <w:rFonts w:ascii="Open Sans" w:hAnsi="Open Sans" w:cs="Open Sans"/>
          <w:bCs/>
          <w:iCs/>
          <w:sz w:val="24"/>
          <w:szCs w:val="24"/>
        </w:rPr>
        <w:t>miesięcy</w:t>
      </w:r>
      <w:r w:rsidR="00D200FC">
        <w:rPr>
          <w:rFonts w:ascii="Open Sans" w:hAnsi="Open Sans" w:cs="Open Sans"/>
          <w:bCs/>
          <w:iCs/>
          <w:sz w:val="24"/>
          <w:szCs w:val="24"/>
        </w:rPr>
        <w:t>),</w:t>
      </w: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 licząc od dnia podpisania protokołu odbioru przedmiotu zamówienia.</w:t>
      </w:r>
    </w:p>
    <w:p w14:paraId="79F9959A" w14:textId="77777777" w:rsidR="005A0023" w:rsidRDefault="005A0023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2DAF1A5F" w14:textId="5693AA50" w:rsidR="00BC7D8B" w:rsidRDefault="005D0D06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Wykonawca otrzyma dodatkowe </w:t>
      </w:r>
      <w:r w:rsidR="00BC7D8B">
        <w:rPr>
          <w:rFonts w:ascii="Open Sans" w:hAnsi="Open Sans" w:cs="Open Sans"/>
          <w:bCs/>
          <w:iCs/>
          <w:sz w:val="24"/>
          <w:szCs w:val="24"/>
        </w:rPr>
        <w:t>punkty</w:t>
      </w: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 w przedmiotowym kryterium oceny </w:t>
      </w:r>
      <w:r w:rsidR="005A0023" w:rsidRPr="00E403AB">
        <w:rPr>
          <w:rFonts w:ascii="Open Sans" w:hAnsi="Open Sans" w:cs="Open Sans"/>
          <w:bCs/>
          <w:iCs/>
          <w:sz w:val="24"/>
          <w:szCs w:val="24"/>
        </w:rPr>
        <w:t>ofert,</w:t>
      </w: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 jeżeli w swojej ofercie zaproponuje wydłużony okres gwarancji i rękojmi dla przedmiotu zamówienia</w:t>
      </w:r>
      <w:r w:rsidR="005A0023">
        <w:rPr>
          <w:rFonts w:ascii="Open Sans" w:hAnsi="Open Sans" w:cs="Open Sans"/>
          <w:bCs/>
          <w:iCs/>
          <w:sz w:val="24"/>
          <w:szCs w:val="24"/>
        </w:rPr>
        <w:t>.</w:t>
      </w: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 </w:t>
      </w:r>
    </w:p>
    <w:p w14:paraId="03EEF236" w14:textId="77777777" w:rsidR="005A0023" w:rsidRDefault="005A0023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3530FFF3" w14:textId="769602AC" w:rsidR="005D0D06" w:rsidRDefault="00BC7D8B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Maksymalny okres gwarancji i rękojmi wynosi </w:t>
      </w:r>
      <w:r w:rsidR="00D200FC">
        <w:rPr>
          <w:rFonts w:ascii="Open Sans" w:hAnsi="Open Sans" w:cs="Open Sans"/>
          <w:bCs/>
          <w:iCs/>
          <w:sz w:val="24"/>
          <w:szCs w:val="24"/>
        </w:rPr>
        <w:t>5 lat (</w:t>
      </w:r>
      <w:r w:rsidR="005D0D06" w:rsidRPr="00E403AB">
        <w:rPr>
          <w:rFonts w:ascii="Open Sans" w:hAnsi="Open Sans" w:cs="Open Sans"/>
          <w:bCs/>
          <w:iCs/>
          <w:sz w:val="24"/>
          <w:szCs w:val="24"/>
        </w:rPr>
        <w:t>60 m</w:t>
      </w:r>
      <w:r w:rsidR="007E5397">
        <w:rPr>
          <w:rFonts w:ascii="Open Sans" w:hAnsi="Open Sans" w:cs="Open Sans"/>
          <w:bCs/>
          <w:iCs/>
          <w:sz w:val="24"/>
          <w:szCs w:val="24"/>
        </w:rPr>
        <w:t>iesię</w:t>
      </w:r>
      <w:r w:rsidR="005D0D06" w:rsidRPr="00E403AB">
        <w:rPr>
          <w:rFonts w:ascii="Open Sans" w:hAnsi="Open Sans" w:cs="Open Sans"/>
          <w:bCs/>
          <w:iCs/>
          <w:sz w:val="24"/>
          <w:szCs w:val="24"/>
        </w:rPr>
        <w:t>cy</w:t>
      </w:r>
      <w:r w:rsidR="00D200FC">
        <w:rPr>
          <w:rFonts w:ascii="Open Sans" w:hAnsi="Open Sans" w:cs="Open Sans"/>
          <w:bCs/>
          <w:iCs/>
          <w:sz w:val="24"/>
          <w:szCs w:val="24"/>
        </w:rPr>
        <w:t>)</w:t>
      </w:r>
    </w:p>
    <w:p w14:paraId="12E9C3B5" w14:textId="77777777" w:rsidR="005A0023" w:rsidRDefault="005A0023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22825F99" w14:textId="459FFBA2" w:rsidR="00BC7D8B" w:rsidRPr="00E403AB" w:rsidRDefault="005A0023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5A0023">
        <w:rPr>
          <w:rFonts w:ascii="Open Sans" w:hAnsi="Open Sans" w:cs="Open Sans"/>
          <w:bCs/>
          <w:iCs/>
          <w:sz w:val="24"/>
          <w:szCs w:val="24"/>
        </w:rPr>
        <w:t>Ofertom przyznaje się punkty za wydłużenie okresu gwarancji i rękojmi na</w:t>
      </w:r>
      <w:r w:rsidR="000F271C">
        <w:rPr>
          <w:rFonts w:ascii="Open Sans" w:hAnsi="Open Sans" w:cs="Open Sans"/>
          <w:bCs/>
          <w:iCs/>
          <w:sz w:val="24"/>
          <w:szCs w:val="24"/>
        </w:rPr>
        <w:t> </w:t>
      </w:r>
      <w:r w:rsidRPr="005A0023">
        <w:rPr>
          <w:rFonts w:ascii="Open Sans" w:hAnsi="Open Sans" w:cs="Open Sans"/>
          <w:bCs/>
          <w:iCs/>
          <w:sz w:val="24"/>
          <w:szCs w:val="24"/>
        </w:rPr>
        <w:t xml:space="preserve">przedmiot zamówienia - maksymalnie o 4 lata, tj. z </w:t>
      </w:r>
      <w:r>
        <w:rPr>
          <w:rFonts w:ascii="Open Sans" w:hAnsi="Open Sans" w:cs="Open Sans"/>
          <w:bCs/>
          <w:iCs/>
          <w:sz w:val="24"/>
          <w:szCs w:val="24"/>
        </w:rPr>
        <w:t>1 roku</w:t>
      </w:r>
      <w:r w:rsidRPr="005A0023">
        <w:rPr>
          <w:rFonts w:ascii="Open Sans" w:hAnsi="Open Sans" w:cs="Open Sans"/>
          <w:bCs/>
          <w:iCs/>
          <w:sz w:val="24"/>
          <w:szCs w:val="24"/>
        </w:rPr>
        <w:t xml:space="preserve"> do </w:t>
      </w:r>
      <w:r>
        <w:rPr>
          <w:rFonts w:ascii="Open Sans" w:hAnsi="Open Sans" w:cs="Open Sans"/>
          <w:bCs/>
          <w:iCs/>
          <w:sz w:val="24"/>
          <w:szCs w:val="24"/>
        </w:rPr>
        <w:t>5</w:t>
      </w:r>
      <w:r w:rsidRPr="005A0023">
        <w:rPr>
          <w:rFonts w:ascii="Open Sans" w:hAnsi="Open Sans" w:cs="Open Sans"/>
          <w:bCs/>
          <w:iCs/>
          <w:sz w:val="24"/>
          <w:szCs w:val="24"/>
        </w:rPr>
        <w:t xml:space="preserve"> lat</w:t>
      </w:r>
      <w:r>
        <w:rPr>
          <w:rFonts w:ascii="Open Sans" w:hAnsi="Open Sans" w:cs="Open Sans"/>
          <w:bCs/>
          <w:iCs/>
          <w:sz w:val="24"/>
          <w:szCs w:val="24"/>
        </w:rPr>
        <w:t>.</w:t>
      </w:r>
    </w:p>
    <w:p w14:paraId="4E6EAA73" w14:textId="77777777" w:rsidR="005A0023" w:rsidRDefault="005A0023" w:rsidP="005A0023">
      <w:pPr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5832FA8A" w14:textId="2D05B147" w:rsidR="00522C45" w:rsidRDefault="005A0023" w:rsidP="007E5397">
      <w:pPr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5A0023">
        <w:rPr>
          <w:rFonts w:ascii="Open Sans" w:hAnsi="Open Sans" w:cs="Open Sans"/>
          <w:sz w:val="24"/>
          <w:szCs w:val="24"/>
          <w:lang w:val="ru-RU"/>
        </w:rPr>
        <w:t>Wydłużenie okresu gwarancji i rękojmi należy określić, podając liczbę pełnych lat, tj.  1 rok lub 2 lata, lub 3 lata, lub 4 lata</w:t>
      </w:r>
      <w:r>
        <w:rPr>
          <w:rFonts w:ascii="Open Sans" w:hAnsi="Open Sans" w:cs="Open Sans"/>
          <w:sz w:val="24"/>
          <w:szCs w:val="24"/>
        </w:rPr>
        <w:t>.</w:t>
      </w:r>
    </w:p>
    <w:p w14:paraId="27C3899F" w14:textId="11ECE006" w:rsidR="005A0023" w:rsidRDefault="005A0023" w:rsidP="007E5397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5A0023">
        <w:rPr>
          <w:rFonts w:ascii="Open Sans" w:hAnsi="Open Sans" w:cs="Open Sans"/>
          <w:sz w:val="24"/>
          <w:szCs w:val="24"/>
          <w:lang w:eastAsia="zh-CN"/>
        </w:rPr>
        <w:t xml:space="preserve">Za podanie okresu gwarancji i rękojmi bez wydłużenia, tj. </w:t>
      </w:r>
      <w:r w:rsidR="001658DF">
        <w:rPr>
          <w:rFonts w:ascii="Open Sans" w:hAnsi="Open Sans" w:cs="Open Sans"/>
          <w:sz w:val="24"/>
          <w:szCs w:val="24"/>
          <w:lang w:eastAsia="zh-CN"/>
        </w:rPr>
        <w:t>1 rok</w:t>
      </w:r>
      <w:r w:rsidRPr="005A0023">
        <w:rPr>
          <w:rFonts w:ascii="Open Sans" w:hAnsi="Open Sans" w:cs="Open Sans"/>
          <w:sz w:val="24"/>
          <w:szCs w:val="24"/>
          <w:lang w:eastAsia="zh-CN"/>
        </w:rPr>
        <w:t xml:space="preserve"> - przyznane zostanie 0 punktów. </w:t>
      </w:r>
    </w:p>
    <w:p w14:paraId="3FA4A19D" w14:textId="0ACC3AA1" w:rsidR="005A0023" w:rsidRDefault="005A0023" w:rsidP="007E5397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</w:rPr>
      </w:pPr>
      <w:r w:rsidRPr="005A0023">
        <w:rPr>
          <w:rFonts w:ascii="Open Sans" w:hAnsi="Open Sans" w:cs="Open Sans"/>
          <w:sz w:val="24"/>
          <w:szCs w:val="24"/>
          <w:lang w:val="ru-RU"/>
        </w:rPr>
        <w:t>Za każdy rok wydłużenia okresu gwarancji i rękojmi - przyznane zostanie 10,00 punktów</w:t>
      </w:r>
      <w:r>
        <w:rPr>
          <w:rFonts w:ascii="Open Sans" w:hAnsi="Open Sans" w:cs="Open Sans"/>
          <w:sz w:val="24"/>
          <w:szCs w:val="24"/>
        </w:rPr>
        <w:t>.</w:t>
      </w:r>
    </w:p>
    <w:p w14:paraId="60360505" w14:textId="6765C9C3" w:rsidR="005A0023" w:rsidRDefault="005A0023" w:rsidP="007E5397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5A0023">
        <w:rPr>
          <w:rFonts w:ascii="Open Sans" w:hAnsi="Open Sans" w:cs="Open Sans"/>
          <w:sz w:val="24"/>
          <w:szCs w:val="24"/>
          <w:lang w:eastAsia="zh-CN"/>
        </w:rPr>
        <w:t>Za maksymalne wydłużenie okresu gwarancji i rękojmi, tj. o 4 lata - przyznane zostanie 40,00 punktów.</w:t>
      </w:r>
    </w:p>
    <w:p w14:paraId="0AE5D427" w14:textId="77777777" w:rsidR="001658DF" w:rsidRDefault="001658DF" w:rsidP="000A23CE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</w:p>
    <w:p w14:paraId="535863AE" w14:textId="475B0BF0" w:rsidR="005A0023" w:rsidRDefault="005A0023" w:rsidP="000A23CE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5A0023">
        <w:rPr>
          <w:rFonts w:ascii="Open Sans" w:hAnsi="Open Sans" w:cs="Open Sans"/>
          <w:sz w:val="24"/>
          <w:szCs w:val="24"/>
          <w:lang w:eastAsia="zh-CN"/>
        </w:rPr>
        <w:t>Przy wydłużeniu okresu gwarancji i rękojmi o więcej niż 4 lata przyznana zostanie maksymalna liczba punktów, tj. 40,00, natomiast do umowy zostanie wpisany okres gwarancji i rękojmi zaproponowany przez Wykonawcę w ofercie.</w:t>
      </w:r>
    </w:p>
    <w:p w14:paraId="67485921" w14:textId="2FB46614" w:rsidR="005A0023" w:rsidRDefault="005A0023" w:rsidP="000A23CE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5A0023">
        <w:rPr>
          <w:rFonts w:ascii="Open Sans" w:hAnsi="Open Sans" w:cs="Open Sans"/>
          <w:sz w:val="24"/>
          <w:szCs w:val="24"/>
          <w:lang w:eastAsia="zh-CN"/>
        </w:rPr>
        <w:t xml:space="preserve">Zaoferowanie krótszego okresu gwarancji i rękojmi niż wymagane </w:t>
      </w:r>
      <w:r w:rsidR="001658DF">
        <w:rPr>
          <w:rFonts w:ascii="Open Sans" w:hAnsi="Open Sans" w:cs="Open Sans"/>
          <w:sz w:val="24"/>
          <w:szCs w:val="24"/>
          <w:lang w:eastAsia="zh-CN"/>
        </w:rPr>
        <w:t>1</w:t>
      </w:r>
      <w:r w:rsidRPr="005A0023">
        <w:rPr>
          <w:rFonts w:ascii="Open Sans" w:hAnsi="Open Sans" w:cs="Open Sans"/>
          <w:sz w:val="24"/>
          <w:szCs w:val="24"/>
          <w:lang w:eastAsia="zh-CN"/>
        </w:rPr>
        <w:t xml:space="preserve"> </w:t>
      </w:r>
      <w:r w:rsidR="001658DF">
        <w:rPr>
          <w:rFonts w:ascii="Open Sans" w:hAnsi="Open Sans" w:cs="Open Sans"/>
          <w:sz w:val="24"/>
          <w:szCs w:val="24"/>
          <w:lang w:eastAsia="zh-CN"/>
        </w:rPr>
        <w:t xml:space="preserve">rok </w:t>
      </w:r>
      <w:r w:rsidRPr="005A0023">
        <w:rPr>
          <w:rFonts w:ascii="Open Sans" w:hAnsi="Open Sans" w:cs="Open Sans"/>
          <w:sz w:val="24"/>
          <w:szCs w:val="24"/>
          <w:lang w:eastAsia="zh-CN"/>
        </w:rPr>
        <w:t>skutkować będzie odrzuceniem oferty zgodnie z art. 226 ust. 1 pkt 5 ustawy.</w:t>
      </w:r>
    </w:p>
    <w:p w14:paraId="1833CD5C" w14:textId="77777777" w:rsidR="001658DF" w:rsidRDefault="001658DF" w:rsidP="000A23CE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</w:p>
    <w:p w14:paraId="474C3150" w14:textId="2E08871A" w:rsidR="001658DF" w:rsidRDefault="001658DF" w:rsidP="0023416F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1658DF">
        <w:rPr>
          <w:rFonts w:ascii="Open Sans" w:hAnsi="Open Sans" w:cs="Open Sans"/>
          <w:sz w:val="24"/>
          <w:szCs w:val="24"/>
          <w:lang w:eastAsia="zh-CN"/>
        </w:rPr>
        <w:t>Za rok przyjmuje się 12 miesięcy lub 365 dni lub 52 tygodnie.</w:t>
      </w:r>
    </w:p>
    <w:p w14:paraId="2A03E55C" w14:textId="7282C5CC" w:rsidR="006128B2" w:rsidRPr="005A0023" w:rsidRDefault="006128B2" w:rsidP="0023416F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6128B2">
        <w:rPr>
          <w:rFonts w:ascii="Open Sans" w:hAnsi="Open Sans" w:cs="Open Sans"/>
          <w:sz w:val="24"/>
          <w:szCs w:val="24"/>
          <w:lang w:val="ru-RU"/>
        </w:rPr>
        <w:t>Maksymalna liczba punktów przyznawanych w ramach kryterium „Wydłużenie okresu gwarancji i rękojmi” –  40,00 pkt</w:t>
      </w:r>
    </w:p>
    <w:p w14:paraId="00A0CE13" w14:textId="77777777" w:rsidR="00D4061A" w:rsidRPr="00E403AB" w:rsidRDefault="00D4061A" w:rsidP="002A2B18">
      <w:pPr>
        <w:spacing w:before="0" w:after="0"/>
        <w:ind w:left="0" w:firstLine="0"/>
        <w:rPr>
          <w:rFonts w:ascii="Open Sans" w:hAnsi="Open Sans" w:cs="Open Sans"/>
          <w:b/>
          <w:i/>
          <w:color w:val="EE0000"/>
          <w:sz w:val="24"/>
          <w:szCs w:val="24"/>
          <w:u w:val="single"/>
        </w:rPr>
      </w:pPr>
    </w:p>
    <w:p w14:paraId="7F73D018" w14:textId="77777777" w:rsidR="00522C45" w:rsidRPr="00E403AB" w:rsidRDefault="00522C45" w:rsidP="00522C45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Zamawiający dokona oceny ofert w zakresie kryteriów, o których mowa powyżej.</w:t>
      </w:r>
    </w:p>
    <w:p w14:paraId="19032E05" w14:textId="49A20E3E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lastRenderedPageBreak/>
        <w:t>Zamawiający dokona weryfikacji oraz przypisania punktów dla poszczególnych kryteriów oceny oferty oraz wyliczy łączną ocenę punktową oferty (</w:t>
      </w:r>
      <w:r w:rsidR="00766B91" w:rsidRPr="00E403AB">
        <w:rPr>
          <w:rFonts w:ascii="Open Sans" w:hAnsi="Open Sans" w:cs="Open Sans"/>
          <w:bCs/>
          <w:iCs/>
          <w:sz w:val="24"/>
          <w:szCs w:val="24"/>
        </w:rPr>
        <w:t xml:space="preserve">P) </w:t>
      </w:r>
      <w:r w:rsidR="00D200FC" w:rsidRPr="00E403AB">
        <w:rPr>
          <w:rFonts w:ascii="Open Sans" w:hAnsi="Open Sans" w:cs="Open Sans"/>
          <w:bCs/>
          <w:iCs/>
          <w:sz w:val="24"/>
          <w:szCs w:val="24"/>
        </w:rPr>
        <w:t xml:space="preserve">wg </w:t>
      </w:r>
      <w:r w:rsidR="00D200FC">
        <w:rPr>
          <w:rFonts w:ascii="Open Sans" w:hAnsi="Open Sans" w:cs="Open Sans"/>
          <w:bCs/>
          <w:iCs/>
          <w:sz w:val="24"/>
          <w:szCs w:val="24"/>
        </w:rPr>
        <w:t>wzoru</w:t>
      </w:r>
      <w:r w:rsidRPr="00E403AB">
        <w:rPr>
          <w:rFonts w:ascii="Open Sans" w:hAnsi="Open Sans" w:cs="Open Sans"/>
          <w:bCs/>
          <w:iCs/>
          <w:sz w:val="24"/>
          <w:szCs w:val="24"/>
        </w:rPr>
        <w:t>:</w:t>
      </w:r>
    </w:p>
    <w:p w14:paraId="2A092EB0" w14:textId="77777777" w:rsidR="00522C45" w:rsidRPr="00E403AB" w:rsidRDefault="00522C45" w:rsidP="00522C45">
      <w:pPr>
        <w:spacing w:before="0" w:after="0"/>
        <w:ind w:left="142" w:firstLine="0"/>
        <w:rPr>
          <w:rFonts w:ascii="Open Sans" w:hAnsi="Open Sans" w:cs="Open Sans"/>
          <w:bCs/>
          <w:iCs/>
          <w:sz w:val="24"/>
          <w:szCs w:val="24"/>
        </w:rPr>
      </w:pPr>
    </w:p>
    <w:p w14:paraId="3D50EA9B" w14:textId="6E1A24D6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P= C+</w:t>
      </w:r>
      <w:r w:rsidR="004708EF" w:rsidRPr="00E403AB">
        <w:rPr>
          <w:rFonts w:ascii="Open Sans" w:hAnsi="Open Sans" w:cs="Open Sans"/>
          <w:bCs/>
          <w:iCs/>
          <w:sz w:val="24"/>
          <w:szCs w:val="24"/>
        </w:rPr>
        <w:t>G</w:t>
      </w:r>
    </w:p>
    <w:p w14:paraId="64451FE3" w14:textId="77777777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4AE530AA" w14:textId="77777777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P – łączna ocena </w:t>
      </w:r>
    </w:p>
    <w:p w14:paraId="5588C47F" w14:textId="3917605A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C</w:t>
      </w:r>
      <w:r w:rsidR="004708EF" w:rsidRPr="00E403AB">
        <w:rPr>
          <w:rFonts w:ascii="Open Sans" w:hAnsi="Open Sans" w:cs="Open Sans"/>
          <w:bCs/>
          <w:iCs/>
          <w:sz w:val="24"/>
          <w:szCs w:val="24"/>
        </w:rPr>
        <w:t xml:space="preserve"> – </w:t>
      </w:r>
      <w:r w:rsidRPr="00E403AB">
        <w:rPr>
          <w:rFonts w:ascii="Open Sans" w:hAnsi="Open Sans" w:cs="Open Sans"/>
          <w:bCs/>
          <w:iCs/>
          <w:sz w:val="24"/>
          <w:szCs w:val="24"/>
        </w:rPr>
        <w:t>oznacza liczbę punktów przyznaną w ramach kryterium: Cena.</w:t>
      </w:r>
    </w:p>
    <w:p w14:paraId="7AE714B3" w14:textId="2FC341DB" w:rsidR="00522C45" w:rsidRPr="00E403AB" w:rsidRDefault="004708EF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G – </w:t>
      </w:r>
      <w:r w:rsidR="00522C45" w:rsidRPr="00E403AB">
        <w:rPr>
          <w:rFonts w:ascii="Open Sans" w:hAnsi="Open Sans" w:cs="Open Sans"/>
          <w:bCs/>
          <w:iCs/>
          <w:sz w:val="24"/>
          <w:szCs w:val="24"/>
        </w:rPr>
        <w:t xml:space="preserve">oznacza liczbę punktów przyznaną w ramach kryterium: </w:t>
      </w:r>
      <w:r w:rsidR="006128B2">
        <w:rPr>
          <w:rFonts w:ascii="Open Sans" w:hAnsi="Open Sans" w:cs="Open Sans"/>
          <w:bCs/>
          <w:iCs/>
          <w:sz w:val="24"/>
          <w:szCs w:val="24"/>
        </w:rPr>
        <w:t>Wydłużenie g</w:t>
      </w:r>
      <w:r w:rsidRPr="00E403AB">
        <w:rPr>
          <w:rFonts w:ascii="Open Sans" w:hAnsi="Open Sans" w:cs="Open Sans"/>
          <w:bCs/>
          <w:iCs/>
          <w:sz w:val="24"/>
          <w:szCs w:val="24"/>
        </w:rPr>
        <w:t>warancj</w:t>
      </w:r>
      <w:r w:rsidR="006128B2">
        <w:rPr>
          <w:rFonts w:ascii="Open Sans" w:hAnsi="Open Sans" w:cs="Open Sans"/>
          <w:bCs/>
          <w:iCs/>
          <w:sz w:val="24"/>
          <w:szCs w:val="24"/>
        </w:rPr>
        <w:t>i i rękojmi</w:t>
      </w:r>
    </w:p>
    <w:p w14:paraId="0E120BB2" w14:textId="77777777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76197FE2" w14:textId="65575818" w:rsidR="00522C45" w:rsidRPr="00E403AB" w:rsidRDefault="00522C45" w:rsidP="00522C45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Jeżeli nie można wybrać oferty najkorzystniejszej z uwagi na to, że dwie lub więcej ofert przedstawia taki sam bilans ceny i innych kryteriów oceny ofert, Zamawiający spośród tych ofert wybierze ofertę, która otrzymała najwyższą ocenę w kryterium o najwyższej wadze.</w:t>
      </w:r>
    </w:p>
    <w:p w14:paraId="0EDE3B66" w14:textId="77777777" w:rsidR="002379BD" w:rsidRPr="00E403AB" w:rsidRDefault="002379BD" w:rsidP="002379BD">
      <w:pPr>
        <w:pStyle w:val="Akapitzlist"/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562C2BE5" w14:textId="050177C8" w:rsidR="006128B2" w:rsidRPr="006128B2" w:rsidRDefault="004708EF" w:rsidP="006128B2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Jeżeli na podstawie art. 248 ust. 2,3 Ustawy </w:t>
      </w:r>
      <w:proofErr w:type="spellStart"/>
      <w:r w:rsidR="00E00F98" w:rsidRPr="00E00F98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 nie można dokonać wyboru oferty w </w:t>
      </w:r>
      <w:r w:rsidR="00B31BD1" w:rsidRPr="00E403AB">
        <w:rPr>
          <w:rFonts w:ascii="Open Sans" w:hAnsi="Open Sans" w:cs="Open Sans"/>
          <w:sz w:val="24"/>
          <w:szCs w:val="24"/>
        </w:rPr>
        <w:t>przypadku,</w:t>
      </w:r>
      <w:r w:rsidRPr="00E403AB">
        <w:rPr>
          <w:rFonts w:ascii="Open Sans" w:hAnsi="Open Sans" w:cs="Open Sans"/>
          <w:sz w:val="24"/>
          <w:szCs w:val="24"/>
        </w:rPr>
        <w:t xml:space="preserve"> gdy otrzymały taka samą ocenę w kryterium o najwyższej wadze, Zamawiający wzywa Wykonawców, którzy złożyli te oferty, do złożenia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terminie określonym przez Zamawiającego ofert dodatkowych zawierających nową cenę, która nie może być wyższa niż zaoferowana w uprzednio złożonych przez nich ofertach</w:t>
      </w:r>
      <w:r w:rsidR="002379BD" w:rsidRPr="00E403AB">
        <w:rPr>
          <w:rFonts w:ascii="Open Sans" w:hAnsi="Open Sans" w:cs="Open Sans"/>
          <w:sz w:val="24"/>
          <w:szCs w:val="24"/>
        </w:rPr>
        <w:t>.</w:t>
      </w:r>
    </w:p>
    <w:p w14:paraId="2975DB89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bCs/>
          <w:iCs/>
          <w:sz w:val="24"/>
          <w:szCs w:val="24"/>
        </w:rPr>
      </w:pPr>
    </w:p>
    <w:p w14:paraId="338E5559" w14:textId="0CA6A89D" w:rsidR="004708EF" w:rsidRPr="00E403AB" w:rsidRDefault="004708EF" w:rsidP="00522C45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Oferta niepodlegająca odrzuceniu o najwyższej liczbie punktów</w:t>
      </w:r>
      <w:r w:rsidRPr="00300F70">
        <w:rPr>
          <w:rFonts w:ascii="Open Sans" w:hAnsi="Open Sans" w:cs="Open Sans"/>
          <w:bCs/>
          <w:iCs/>
          <w:color w:val="000000" w:themeColor="text1"/>
          <w:sz w:val="24"/>
          <w:szCs w:val="24"/>
        </w:rPr>
        <w:t xml:space="preserve">, uznana zostanie za ofertę </w:t>
      </w:r>
      <w:r w:rsidRPr="00E403AB">
        <w:rPr>
          <w:rFonts w:ascii="Open Sans" w:hAnsi="Open Sans" w:cs="Open Sans"/>
          <w:bCs/>
          <w:iCs/>
          <w:sz w:val="24"/>
          <w:szCs w:val="24"/>
        </w:rPr>
        <w:t>najkorzystniejszą.</w:t>
      </w:r>
    </w:p>
    <w:p w14:paraId="5C3C2B07" w14:textId="0D3B8E23" w:rsidR="007515AE" w:rsidRDefault="007515AE" w:rsidP="002379BD">
      <w:pPr>
        <w:ind w:left="0" w:firstLine="0"/>
        <w:rPr>
          <w:rFonts w:ascii="Times New Roman" w:hAnsi="Times New Roman"/>
          <w:sz w:val="24"/>
          <w:szCs w:val="24"/>
        </w:rPr>
      </w:pPr>
    </w:p>
    <w:p w14:paraId="5039E06C" w14:textId="7645BB2B" w:rsidR="00BE2CBE" w:rsidRPr="00E403AB" w:rsidRDefault="00BE2CBE" w:rsidP="00BE2CBE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IX</w:t>
      </w:r>
    </w:p>
    <w:p w14:paraId="57636207" w14:textId="00A51F0C" w:rsidR="00BE2CBE" w:rsidRPr="00E403AB" w:rsidRDefault="008B7395" w:rsidP="00BE2CBE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O</w:t>
      </w: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pis sposobu przygotowania oferty</w:t>
      </w:r>
    </w:p>
    <w:p w14:paraId="6B6BD12E" w14:textId="35068935" w:rsidR="000F271C" w:rsidRDefault="00C96BDD" w:rsidP="00B85DBD">
      <w:pPr>
        <w:pStyle w:val="Akapitzlist"/>
        <w:numPr>
          <w:ilvl w:val="0"/>
          <w:numId w:val="8"/>
        </w:numPr>
        <w:ind w:left="284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Wykonawca 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>może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 xml:space="preserve"> złożyć tylko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 xml:space="preserve"> jedną 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 xml:space="preserve">ofertę za </w:t>
      </w:r>
      <w:r w:rsidR="000F271C">
        <w:rPr>
          <w:rFonts w:ascii="Open Sans" w:hAnsi="Open Sans" w:cs="Open Sans"/>
          <w:sz w:val="24"/>
          <w:szCs w:val="24"/>
        </w:rPr>
        <w:t xml:space="preserve">   </w:t>
      </w:r>
      <w:r w:rsidRPr="00E403AB">
        <w:rPr>
          <w:rFonts w:ascii="Open Sans" w:hAnsi="Open Sans" w:cs="Open Sans"/>
          <w:sz w:val="24"/>
          <w:szCs w:val="24"/>
        </w:rPr>
        <w:t>pośrednictwem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 xml:space="preserve"> Platformy </w:t>
      </w:r>
    </w:p>
    <w:p w14:paraId="27E17244" w14:textId="4363EC44" w:rsidR="002379BD" w:rsidRDefault="00C96BDD" w:rsidP="000F271C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e</w:t>
      </w:r>
      <w:r w:rsidR="000F271C">
        <w:rPr>
          <w:rFonts w:ascii="Open Sans" w:hAnsi="Open Sans" w:cs="Open Sans"/>
          <w:sz w:val="24"/>
          <w:szCs w:val="24"/>
        </w:rPr>
        <w:t>-z</w:t>
      </w:r>
      <w:r w:rsidRPr="00E403AB">
        <w:rPr>
          <w:rFonts w:ascii="Open Sans" w:hAnsi="Open Sans" w:cs="Open Sans"/>
          <w:sz w:val="24"/>
          <w:szCs w:val="24"/>
        </w:rPr>
        <w:t xml:space="preserve">amówienia pod adresem: </w:t>
      </w:r>
      <w:hyperlink r:id="rId17" w:history="1">
        <w:r w:rsidRPr="00E403AB">
          <w:rPr>
            <w:rStyle w:val="Hipercze"/>
            <w:rFonts w:ascii="Open Sans" w:hAnsi="Open Sans" w:cs="Open Sans"/>
            <w:color w:val="0066FF"/>
            <w:sz w:val="24"/>
            <w:szCs w:val="24"/>
          </w:rPr>
          <w:t>https://ezamowienia.gov.pl/</w:t>
        </w:r>
      </w:hyperlink>
      <w:r w:rsidRPr="00E403AB">
        <w:rPr>
          <w:rFonts w:ascii="Open Sans" w:hAnsi="Open Sans" w:cs="Open Sans"/>
          <w:sz w:val="24"/>
          <w:szCs w:val="24"/>
        </w:rPr>
        <w:t xml:space="preserve"> </w:t>
      </w:r>
    </w:p>
    <w:p w14:paraId="3688C9B5" w14:textId="77777777" w:rsidR="00AC3B03" w:rsidRPr="00B85DBD" w:rsidRDefault="00AC3B03" w:rsidP="00AC3B0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4F5D6511" w14:textId="69BB1527" w:rsidR="00C96BDD" w:rsidRPr="00E403AB" w:rsidRDefault="00C96BDD" w:rsidP="00C96BDD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posługuje się interaktywnym formularzem oferty przewidzianym przez Platformę e-Zamówienia.</w:t>
      </w:r>
    </w:p>
    <w:p w14:paraId="32FF8569" w14:textId="77777777" w:rsidR="002379BD" w:rsidRPr="00E403AB" w:rsidRDefault="002379BD" w:rsidP="002379BD">
      <w:pPr>
        <w:pStyle w:val="Akapitzlist"/>
        <w:ind w:left="360" w:firstLine="0"/>
        <w:rPr>
          <w:rFonts w:ascii="Open Sans" w:hAnsi="Open Sans" w:cs="Open Sans"/>
          <w:sz w:val="24"/>
          <w:szCs w:val="24"/>
        </w:rPr>
      </w:pPr>
    </w:p>
    <w:p w14:paraId="6305B710" w14:textId="3EEB1B84" w:rsidR="002379B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określił wzory w formie formularzy załączonych do niniejszej SWZ, które winny być wypełnione zgodnie z tymi wzorami.</w:t>
      </w:r>
    </w:p>
    <w:p w14:paraId="6DE771CD" w14:textId="77777777" w:rsidR="002379BD" w:rsidRPr="00E403AB" w:rsidRDefault="002379BD" w:rsidP="002379BD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6BAF7636" w14:textId="46FFF22F" w:rsidR="002379BD" w:rsidRPr="0009364A" w:rsidRDefault="00C96BDD" w:rsidP="0009364A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którym znajdują się dwa pola </w:t>
      </w:r>
      <w:proofErr w:type="spellStart"/>
      <w:r w:rsidRPr="00E403AB">
        <w:rPr>
          <w:rFonts w:ascii="Open Sans" w:hAnsi="Open Sans" w:cs="Open Sans"/>
          <w:sz w:val="24"/>
          <w:szCs w:val="24"/>
        </w:rPr>
        <w:t>drag&amp;drop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 („przeciągnij” i „upuść”) służące do dodawania plików.</w:t>
      </w:r>
    </w:p>
    <w:p w14:paraId="0529409E" w14:textId="33112B86" w:rsidR="00C96BD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>Ofertę należy sporządzić w postaci elektronicznej w rekomendowanych formatach danych: .</w:t>
      </w:r>
      <w:proofErr w:type="spellStart"/>
      <w:r w:rsidRPr="00E403AB">
        <w:rPr>
          <w:rFonts w:ascii="Open Sans" w:hAnsi="Open Sans" w:cs="Open Sans"/>
          <w:sz w:val="24"/>
          <w:szCs w:val="24"/>
        </w:rPr>
        <w:t>doc</w:t>
      </w:r>
      <w:proofErr w:type="spellEnd"/>
      <w:r w:rsidRPr="00E403AB">
        <w:rPr>
          <w:rFonts w:ascii="Open Sans" w:hAnsi="Open Sans" w:cs="Open Sans"/>
          <w:sz w:val="24"/>
          <w:szCs w:val="24"/>
        </w:rPr>
        <w:t>, .</w:t>
      </w:r>
      <w:proofErr w:type="spellStart"/>
      <w:r w:rsidRPr="00E403AB">
        <w:rPr>
          <w:rFonts w:ascii="Open Sans" w:hAnsi="Open Sans" w:cs="Open Sans"/>
          <w:sz w:val="24"/>
          <w:szCs w:val="24"/>
        </w:rPr>
        <w:t>docx</w:t>
      </w:r>
      <w:proofErr w:type="spellEnd"/>
      <w:r w:rsidRPr="00E403AB">
        <w:rPr>
          <w:rFonts w:ascii="Open Sans" w:hAnsi="Open Sans" w:cs="Open Sans"/>
          <w:sz w:val="24"/>
          <w:szCs w:val="24"/>
        </w:rPr>
        <w:t>, .pdf, .zip</w:t>
      </w:r>
      <w:r w:rsidR="00FC1D00" w:rsidRPr="00E403AB">
        <w:rPr>
          <w:rFonts w:ascii="Open Sans" w:hAnsi="Open Sans" w:cs="Open Sans"/>
          <w:sz w:val="24"/>
          <w:szCs w:val="24"/>
        </w:rPr>
        <w:t>, rtf</w:t>
      </w:r>
    </w:p>
    <w:p w14:paraId="37E56851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3D452942" w14:textId="7EB20289" w:rsidR="00C96BD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Składanie ofert dostępne jest tylko dla użytkowników będących Wykonawcami, posiadającymi rolę „Składanie ofert/wniosków/prac konkursowych”.</w:t>
      </w:r>
    </w:p>
    <w:p w14:paraId="5F5BA3C1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555CAB8C" w14:textId="0A413A1E" w:rsidR="00C96BD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System sprawdza, czy złożone pliki są podpisane i automatycznie je szyfruje, jednocześnie informując o tym </w:t>
      </w:r>
      <w:r w:rsidR="003D576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>ykonawcę. Potwierdzenie czasu przekazania i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odbioru oferty znajduje się w Elektronicznym Potwierdzeniu Przesłania (EPP) i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Elektronicznym Potwierdzeniu Odebrania (EPO). EPP i EPO dostępne są dla zalogowanego Wykonawcy w zakładce „Oferty/Wnioski”.</w:t>
      </w:r>
    </w:p>
    <w:p w14:paraId="5CB68FA8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140D8704" w14:textId="57A40DEE" w:rsidR="002300A2" w:rsidRPr="00E403AB" w:rsidRDefault="002300A2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może przed upływem terminu składania ofert wycofać ofertę. Wykonawca wycofuje ofertę w zakładce „Oferty/wnioski” używając przycisku „Wycofaj ofertę”.</w:t>
      </w:r>
    </w:p>
    <w:p w14:paraId="7566BF90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50F3B66B" w14:textId="67AAA86D" w:rsidR="002300A2" w:rsidRPr="00E403AB" w:rsidRDefault="002300A2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Oferta może być złożona tylko do upływu terminu składania ofert.</w:t>
      </w:r>
    </w:p>
    <w:p w14:paraId="5E542B3A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71EB9B0" w14:textId="036DA4FD" w:rsidR="002300A2" w:rsidRPr="00E403AB" w:rsidRDefault="002300A2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Maksymalny łączny rozmiar plików stanowiących ofertę lub składanych wraz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ofertą to 250 MB.</w:t>
      </w:r>
    </w:p>
    <w:p w14:paraId="1B135754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630D4FD6" w14:textId="2C9221B7" w:rsidR="002300A2" w:rsidRPr="00E403AB" w:rsidRDefault="002300A2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Formularz ofertowy podpisuje się kwalifikowanym podpisem elektronicznym, podpisem zaufanym lub podpisem osobistym w formacie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PAdES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 typ wewnętrzny.  </w:t>
      </w:r>
    </w:p>
    <w:p w14:paraId="099B2BA5" w14:textId="77777777" w:rsidR="001A4284" w:rsidRPr="00E403AB" w:rsidRDefault="001A4284" w:rsidP="001A4284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34299A09" w14:textId="14A74CA1" w:rsidR="001A4284" w:rsidRPr="00E403AB" w:rsidRDefault="00697BFB" w:rsidP="001A4284">
      <w:pPr>
        <w:pStyle w:val="Akapitzlist"/>
        <w:ind w:left="284" w:firstLine="0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Ofertę stanowi</w:t>
      </w:r>
      <w:r w:rsidR="001A4284" w:rsidRPr="00E403AB">
        <w:rPr>
          <w:rFonts w:ascii="Open Sans" w:hAnsi="Open Sans" w:cs="Open Sans"/>
          <w:b/>
          <w:bCs/>
          <w:sz w:val="24"/>
          <w:szCs w:val="24"/>
          <w:u w:val="single"/>
        </w:rPr>
        <w:t>:</w:t>
      </w:r>
    </w:p>
    <w:p w14:paraId="5FE8C5EC" w14:textId="77777777" w:rsidR="001A4284" w:rsidRPr="00E403AB" w:rsidRDefault="001A4284" w:rsidP="001A4284">
      <w:pPr>
        <w:pStyle w:val="Akapitzlist"/>
        <w:ind w:left="284" w:firstLine="0"/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21B3CFCF" w14:textId="3E739BFE" w:rsidR="001A4284" w:rsidRPr="001732F2" w:rsidRDefault="00300F70" w:rsidP="001A4284">
      <w:pPr>
        <w:pStyle w:val="Akapitzlist"/>
        <w:numPr>
          <w:ilvl w:val="0"/>
          <w:numId w:val="18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>ypełniony i podpisany formularz ofertowy (treść formularza zamieszczona w załączniku nr 2 do SWZ).</w:t>
      </w:r>
    </w:p>
    <w:p w14:paraId="27C97CBC" w14:textId="11EA65EF" w:rsidR="001A4284" w:rsidRPr="001732F2" w:rsidRDefault="00300F70" w:rsidP="001A4284">
      <w:pPr>
        <w:pStyle w:val="Akapitzlist"/>
        <w:numPr>
          <w:ilvl w:val="0"/>
          <w:numId w:val="18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ypełniony i podpisany załącznik </w:t>
      </w:r>
      <w:r w:rsidR="001732F2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2a 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>do formularza ofertowego, w którym należy podać nazwę, model oferowanego sprzętu,</w:t>
      </w:r>
      <w:r w:rsidR="00697BFB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 ceny jednostkowe poszczególnych elementów</w:t>
      </w:r>
    </w:p>
    <w:p w14:paraId="5E1B7E1D" w14:textId="5E4F336D" w:rsidR="00C96BDD" w:rsidRPr="00E403AB" w:rsidRDefault="001A4284" w:rsidP="001A4284">
      <w:pPr>
        <w:ind w:left="284" w:firstLine="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b/>
          <w:bCs/>
          <w:sz w:val="24"/>
          <w:szCs w:val="24"/>
        </w:rPr>
        <w:t xml:space="preserve">Do oferty dołącza się: </w:t>
      </w:r>
    </w:p>
    <w:p w14:paraId="468E7ADE" w14:textId="0B17265D" w:rsidR="001A4284" w:rsidRPr="00E403AB" w:rsidRDefault="00300F70" w:rsidP="001A4284">
      <w:pPr>
        <w:pStyle w:val="Akapitzlist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</w:t>
      </w:r>
      <w:r w:rsidR="001A4284" w:rsidRPr="00E403AB">
        <w:rPr>
          <w:rFonts w:ascii="Open Sans" w:hAnsi="Open Sans" w:cs="Open Sans"/>
          <w:sz w:val="24"/>
          <w:szCs w:val="24"/>
        </w:rPr>
        <w:t xml:space="preserve">ypełnione i podpisane oświadczenie </w:t>
      </w:r>
      <w:r w:rsidR="002672B4" w:rsidRPr="00E403AB">
        <w:rPr>
          <w:rFonts w:ascii="Open Sans" w:hAnsi="Open Sans" w:cs="Open Sans"/>
          <w:sz w:val="24"/>
          <w:szCs w:val="24"/>
        </w:rPr>
        <w:t>W</w:t>
      </w:r>
      <w:r w:rsidR="001A4284" w:rsidRPr="00E403AB">
        <w:rPr>
          <w:rFonts w:ascii="Open Sans" w:hAnsi="Open Sans" w:cs="Open Sans"/>
          <w:sz w:val="24"/>
          <w:szCs w:val="24"/>
        </w:rPr>
        <w:t>ykonawcy</w:t>
      </w:r>
      <w:r w:rsidR="00DB0E5D">
        <w:rPr>
          <w:rFonts w:ascii="Open Sans" w:hAnsi="Open Sans" w:cs="Open Sans"/>
          <w:sz w:val="24"/>
          <w:szCs w:val="24"/>
        </w:rPr>
        <w:t xml:space="preserve"> o</w:t>
      </w:r>
      <w:r w:rsidR="00DB0E5D" w:rsidRPr="00DB0E5D">
        <w:rPr>
          <w:rFonts w:ascii="Open Sans" w:hAnsi="Open Sans" w:cs="Open Sans"/>
          <w:sz w:val="24"/>
          <w:szCs w:val="24"/>
        </w:rPr>
        <w:t xml:space="preserve"> </w:t>
      </w:r>
      <w:r w:rsidR="00DB0E5D" w:rsidRPr="00E403AB">
        <w:rPr>
          <w:rFonts w:ascii="Open Sans" w:hAnsi="Open Sans" w:cs="Open Sans"/>
          <w:sz w:val="24"/>
          <w:szCs w:val="24"/>
        </w:rPr>
        <w:t>braku podstaw</w:t>
      </w:r>
      <w:r w:rsidR="00DB0E5D">
        <w:rPr>
          <w:rFonts w:ascii="Open Sans" w:hAnsi="Open Sans" w:cs="Open Sans"/>
          <w:sz w:val="24"/>
          <w:szCs w:val="24"/>
        </w:rPr>
        <w:t xml:space="preserve"> do</w:t>
      </w:r>
      <w:r w:rsidR="00DB0E5D" w:rsidRPr="00E403AB">
        <w:rPr>
          <w:rFonts w:ascii="Open Sans" w:hAnsi="Open Sans" w:cs="Open Sans"/>
          <w:sz w:val="24"/>
          <w:szCs w:val="24"/>
        </w:rPr>
        <w:t xml:space="preserve"> wykluczenia</w:t>
      </w:r>
      <w:r w:rsidR="00DB0E5D">
        <w:rPr>
          <w:rFonts w:ascii="Open Sans" w:hAnsi="Open Sans" w:cs="Open Sans"/>
          <w:sz w:val="24"/>
          <w:szCs w:val="24"/>
        </w:rPr>
        <w:t xml:space="preserve"> z postępowania oraz </w:t>
      </w:r>
      <w:r w:rsidR="00697BFB" w:rsidRPr="00E403AB">
        <w:rPr>
          <w:rFonts w:ascii="Open Sans" w:hAnsi="Open Sans" w:cs="Open Sans"/>
          <w:sz w:val="24"/>
          <w:szCs w:val="24"/>
        </w:rPr>
        <w:t>wstępne potwierdzenie</w:t>
      </w:r>
      <w:r w:rsidR="001A4284" w:rsidRPr="00E403AB">
        <w:rPr>
          <w:rFonts w:ascii="Open Sans" w:hAnsi="Open Sans" w:cs="Open Sans"/>
          <w:sz w:val="24"/>
          <w:szCs w:val="24"/>
        </w:rPr>
        <w:t xml:space="preserve"> </w:t>
      </w:r>
      <w:r w:rsidR="002672B4" w:rsidRPr="00E403AB">
        <w:rPr>
          <w:rFonts w:ascii="Open Sans" w:hAnsi="Open Sans" w:cs="Open Sans"/>
          <w:sz w:val="24"/>
          <w:szCs w:val="24"/>
        </w:rPr>
        <w:t>spełniani</w:t>
      </w:r>
      <w:r w:rsidR="00697BFB" w:rsidRPr="00E403AB">
        <w:rPr>
          <w:rFonts w:ascii="Open Sans" w:hAnsi="Open Sans" w:cs="Open Sans"/>
          <w:sz w:val="24"/>
          <w:szCs w:val="24"/>
        </w:rPr>
        <w:t>a</w:t>
      </w:r>
      <w:r w:rsidR="002672B4" w:rsidRPr="00E403AB">
        <w:rPr>
          <w:rFonts w:ascii="Open Sans" w:hAnsi="Open Sans" w:cs="Open Sans"/>
          <w:sz w:val="24"/>
          <w:szCs w:val="24"/>
        </w:rPr>
        <w:t xml:space="preserve"> warunków udziału w postępowaniu </w:t>
      </w:r>
      <w:r w:rsidR="001A4284" w:rsidRPr="00E403AB">
        <w:rPr>
          <w:rFonts w:ascii="Open Sans" w:hAnsi="Open Sans" w:cs="Open Sans"/>
          <w:sz w:val="24"/>
          <w:szCs w:val="24"/>
        </w:rPr>
        <w:t>(treść oświadczenia zamieszczona w</w:t>
      </w:r>
      <w:r w:rsidR="00DB0E5D">
        <w:rPr>
          <w:rFonts w:ascii="Open Sans" w:hAnsi="Open Sans" w:cs="Open Sans"/>
          <w:sz w:val="24"/>
          <w:szCs w:val="24"/>
        </w:rPr>
        <w:t> 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>załącznik</w:t>
      </w:r>
      <w:r w:rsidR="00DB0E5D">
        <w:rPr>
          <w:rFonts w:ascii="Open Sans" w:hAnsi="Open Sans" w:cs="Open Sans"/>
          <w:color w:val="000000" w:themeColor="text1"/>
          <w:sz w:val="24"/>
          <w:szCs w:val="24"/>
        </w:rPr>
        <w:t>ach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 nr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3 </w:t>
      </w:r>
      <w:r w:rsidR="003D576B">
        <w:rPr>
          <w:rFonts w:ascii="Open Sans" w:hAnsi="Open Sans" w:cs="Open Sans"/>
          <w:color w:val="000000" w:themeColor="text1"/>
          <w:sz w:val="24"/>
          <w:szCs w:val="24"/>
        </w:rPr>
        <w:t xml:space="preserve">oraz nr 4 </w:t>
      </w:r>
      <w:r w:rsidR="001A4284" w:rsidRPr="00E403AB">
        <w:rPr>
          <w:rFonts w:ascii="Open Sans" w:hAnsi="Open Sans" w:cs="Open Sans"/>
          <w:sz w:val="24"/>
          <w:szCs w:val="24"/>
        </w:rPr>
        <w:t>do SWZ),</w:t>
      </w:r>
    </w:p>
    <w:p w14:paraId="52AF1083" w14:textId="2881F0B4" w:rsidR="00697BFB" w:rsidRPr="00E403AB" w:rsidRDefault="00697BFB" w:rsidP="00697BFB">
      <w:pPr>
        <w:pStyle w:val="Akapitzlist"/>
        <w:ind w:left="64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- oświadczenie składa:</w:t>
      </w:r>
    </w:p>
    <w:p w14:paraId="16BF6310" w14:textId="4748171B" w:rsidR="00697BFB" w:rsidRPr="00E403AB" w:rsidRDefault="00697BFB" w:rsidP="00697BFB">
      <w:pPr>
        <w:pStyle w:val="Akapitzlist"/>
        <w:ind w:left="64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- Wykonawca,</w:t>
      </w:r>
    </w:p>
    <w:p w14:paraId="6BA24A02" w14:textId="3D4EE54C" w:rsidR="00697BFB" w:rsidRPr="00E403AB" w:rsidRDefault="00697BFB" w:rsidP="00697BFB">
      <w:pPr>
        <w:pStyle w:val="Akapitzlist"/>
        <w:ind w:left="64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- podmiot udostępniający zasoby, w zakresie, w jakim go dotyczy (jeżeli dotyczy),</w:t>
      </w:r>
    </w:p>
    <w:p w14:paraId="4DAD9D06" w14:textId="7E936AF0" w:rsidR="00697BFB" w:rsidRPr="00E403AB" w:rsidRDefault="00697BFB" w:rsidP="00697BFB">
      <w:pPr>
        <w:pStyle w:val="Akapitzlist"/>
        <w:ind w:left="64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- każdy spośród Wykonawców wspólnie ubiegających się o udzielenie zamówienia (jeżeli dotyczy).</w:t>
      </w:r>
    </w:p>
    <w:p w14:paraId="0F4187BC" w14:textId="4C2F2A1F" w:rsidR="001A4284" w:rsidRPr="00E403AB" w:rsidRDefault="00300F70" w:rsidP="001A4284">
      <w:pPr>
        <w:pStyle w:val="Akapitzlist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lastRenderedPageBreak/>
        <w:t>O</w:t>
      </w:r>
      <w:r w:rsidR="001A4284" w:rsidRPr="00E403AB">
        <w:rPr>
          <w:rFonts w:ascii="Open Sans" w:hAnsi="Open Sans" w:cs="Open Sans"/>
          <w:sz w:val="24"/>
          <w:szCs w:val="24"/>
        </w:rPr>
        <w:t xml:space="preserve">świadczenie o części zamówienia, której wykonanie, </w:t>
      </w:r>
      <w:r w:rsidR="002672B4" w:rsidRPr="00E403AB">
        <w:rPr>
          <w:rFonts w:ascii="Open Sans" w:hAnsi="Open Sans" w:cs="Open Sans"/>
          <w:sz w:val="24"/>
          <w:szCs w:val="24"/>
        </w:rPr>
        <w:t>W</w:t>
      </w:r>
      <w:r w:rsidR="001A4284" w:rsidRPr="00E403AB">
        <w:rPr>
          <w:rFonts w:ascii="Open Sans" w:hAnsi="Open Sans" w:cs="Open Sans"/>
          <w:sz w:val="24"/>
          <w:szCs w:val="24"/>
        </w:rPr>
        <w:t xml:space="preserve">ykonawca zamierza powierzyć podwykonawcom wraz z podaniem nazw ewentualnych podwykonawców, jeżeli są już znani 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>(w treści formularza ofertowego),</w:t>
      </w:r>
    </w:p>
    <w:p w14:paraId="75FFF25F" w14:textId="367062FF" w:rsidR="001A4284" w:rsidRPr="00E403AB" w:rsidRDefault="00300F70" w:rsidP="001A4284">
      <w:pPr>
        <w:pStyle w:val="Akapitzlist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</w:t>
      </w:r>
      <w:r w:rsidR="001A4284" w:rsidRPr="00E403AB">
        <w:rPr>
          <w:rFonts w:ascii="Open Sans" w:hAnsi="Open Sans" w:cs="Open Sans"/>
          <w:sz w:val="24"/>
          <w:szCs w:val="24"/>
        </w:rPr>
        <w:t>ełnomocnictwo do reprezentowania w postępowaniu albo do reprezentowania w postępowaniu i zawarciu umowy, w przypadku Wykonawców wspólnie ubiegających się o udzielenie zamówienia zgodnie z</w:t>
      </w:r>
      <w:r w:rsidR="000F271C">
        <w:rPr>
          <w:rFonts w:ascii="Open Sans" w:hAnsi="Open Sans" w:cs="Open Sans"/>
          <w:sz w:val="24"/>
          <w:szCs w:val="24"/>
        </w:rPr>
        <w:t> </w:t>
      </w:r>
      <w:r w:rsidR="001A4284" w:rsidRPr="00E403AB">
        <w:rPr>
          <w:rFonts w:ascii="Open Sans" w:hAnsi="Open Sans" w:cs="Open Sans"/>
          <w:sz w:val="24"/>
          <w:szCs w:val="24"/>
        </w:rPr>
        <w:t>art. 58 ustawy (dotyczy również wspólników spółki cywilnej),</w:t>
      </w:r>
    </w:p>
    <w:p w14:paraId="58416119" w14:textId="7A0040F5" w:rsidR="001A4284" w:rsidRPr="00E403AB" w:rsidRDefault="00300F70" w:rsidP="001A4284">
      <w:pPr>
        <w:pStyle w:val="Akapitzlist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</w:t>
      </w:r>
      <w:r w:rsidR="001A4284" w:rsidRPr="00E403AB">
        <w:rPr>
          <w:rFonts w:ascii="Open Sans" w:hAnsi="Open Sans" w:cs="Open Sans"/>
          <w:sz w:val="24"/>
          <w:szCs w:val="24"/>
        </w:rPr>
        <w:t xml:space="preserve">ełnomocnictwo do występowania w imieniu Wykonawcy, w </w:t>
      </w:r>
      <w:r w:rsidR="0005452D" w:rsidRPr="00E403AB">
        <w:rPr>
          <w:rFonts w:ascii="Open Sans" w:hAnsi="Open Sans" w:cs="Open Sans"/>
          <w:sz w:val="24"/>
          <w:szCs w:val="24"/>
        </w:rPr>
        <w:t>przypadku,</w:t>
      </w:r>
      <w:r w:rsidR="001A4284" w:rsidRPr="00E403AB">
        <w:rPr>
          <w:rFonts w:ascii="Open Sans" w:hAnsi="Open Sans" w:cs="Open Sans"/>
          <w:sz w:val="24"/>
          <w:szCs w:val="24"/>
        </w:rPr>
        <w:t xml:space="preserve"> gdy dokumentów składających się na ofertę nie podpisuje osoba uprawniona do reprezentowania Wykonawcy zgodnie z odpisem z Krajowego Rejestru Sądowego lub Wykonawca w przypadku osób fizycznych,</w:t>
      </w:r>
    </w:p>
    <w:p w14:paraId="3FC83637" w14:textId="1A5BF0E7" w:rsidR="002379BD" w:rsidRPr="003D576B" w:rsidRDefault="001A4284" w:rsidP="003D576B">
      <w:pPr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ponosi wszelkie koszty związane z udziałem w postępowaniu,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tym przygotowaniem i złożeniem oferty.</w:t>
      </w:r>
    </w:p>
    <w:p w14:paraId="766D8EAF" w14:textId="2E5548D0" w:rsidR="001A4284" w:rsidRPr="00E403AB" w:rsidRDefault="001A4284" w:rsidP="002379BD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Pełnomocnik, </w:t>
      </w:r>
      <w:r w:rsidR="003D576B">
        <w:rPr>
          <w:rFonts w:ascii="Open Sans" w:hAnsi="Open Sans" w:cs="Open Sans"/>
          <w:sz w:val="24"/>
          <w:szCs w:val="24"/>
        </w:rPr>
        <w:t>Wykonawców wspólnie ubiegających się o udzielenie zamówienia</w:t>
      </w:r>
      <w:r w:rsidRPr="00E403AB">
        <w:rPr>
          <w:rFonts w:ascii="Open Sans" w:hAnsi="Open Sans" w:cs="Open Sans"/>
          <w:sz w:val="24"/>
          <w:szCs w:val="24"/>
        </w:rPr>
        <w:t>, pozostaje w kontakcie z Zamawiającym w toku postępowania i do niego Zamawiający kieruje informacje, korespondencję itp. Wszelkie oświadczenia pełnomocnika Zamawiający uzna za wiążące dla wszystkich Wykonawców składających ofertę wspólną.</w:t>
      </w:r>
    </w:p>
    <w:p w14:paraId="433A24E0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1E7E3479" w14:textId="02B9DB60" w:rsidR="001A4284" w:rsidRDefault="001A4284" w:rsidP="002379BD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Nie dopuszcza się uczestniczenia któregokolwiek z Wykonawców wspólnie ubiegających się o udziel</w:t>
      </w:r>
      <w:r w:rsidR="00402D2C">
        <w:rPr>
          <w:rFonts w:ascii="Open Sans" w:hAnsi="Open Sans" w:cs="Open Sans"/>
          <w:sz w:val="24"/>
          <w:szCs w:val="24"/>
        </w:rPr>
        <w:t>e</w:t>
      </w:r>
      <w:r w:rsidRPr="00E403AB">
        <w:rPr>
          <w:rFonts w:ascii="Open Sans" w:hAnsi="Open Sans" w:cs="Open Sans"/>
          <w:sz w:val="24"/>
          <w:szCs w:val="24"/>
        </w:rPr>
        <w:t>nie zamówienia w więcej niż jednej grupie Wykonawców wspólnie ubiegających się o udzielenie zamówienia. Niedopuszczalnym jest również złożenie przez któregokolwiek z Wykonawców wspólnie ubiegających się o udziel</w:t>
      </w:r>
      <w:r w:rsidR="00402D2C">
        <w:rPr>
          <w:rFonts w:ascii="Open Sans" w:hAnsi="Open Sans" w:cs="Open Sans"/>
          <w:sz w:val="24"/>
          <w:szCs w:val="24"/>
        </w:rPr>
        <w:t>e</w:t>
      </w:r>
      <w:r w:rsidRPr="00E403AB">
        <w:rPr>
          <w:rFonts w:ascii="Open Sans" w:hAnsi="Open Sans" w:cs="Open Sans"/>
          <w:sz w:val="24"/>
          <w:szCs w:val="24"/>
        </w:rPr>
        <w:t>nie zamówienia, równocześnie oferty indywidualnej oraz w ramach grupy Wykonawców wspólnie ubiegających się o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udzielenie zamówienia.</w:t>
      </w:r>
    </w:p>
    <w:p w14:paraId="504FD926" w14:textId="77777777" w:rsidR="00C57ABC" w:rsidRPr="00C57ABC" w:rsidRDefault="00C57ABC" w:rsidP="00C57ABC">
      <w:pPr>
        <w:pStyle w:val="Akapitzlist"/>
        <w:rPr>
          <w:rFonts w:ascii="Open Sans" w:hAnsi="Open Sans" w:cs="Open Sans"/>
          <w:sz w:val="24"/>
          <w:szCs w:val="24"/>
        </w:rPr>
      </w:pPr>
    </w:p>
    <w:p w14:paraId="037C3D7F" w14:textId="692145D1" w:rsidR="00C57ABC" w:rsidRPr="00E403AB" w:rsidRDefault="00C57ABC" w:rsidP="002379BD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C57ABC">
        <w:rPr>
          <w:rFonts w:ascii="Open Sans" w:hAnsi="Open Sans" w:cs="Open Sans"/>
          <w:sz w:val="24"/>
          <w:szCs w:val="24"/>
        </w:rPr>
        <w:t>W przypadku gdy podmiotowe środki dowodowe, przedmiotowe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C57ABC">
        <w:rPr>
          <w:rFonts w:ascii="Open Sans" w:hAnsi="Open Sans" w:cs="Open Sans"/>
          <w:sz w:val="24"/>
          <w:szCs w:val="24"/>
        </w:rPr>
        <w:t>kwalifikowanym podpisem elektronicznym, podpisem zaufanym lub podpisem osobistym, poświadczające zgodność cyfrowego odwzorowania z dokumentem w postaci papierowej</w:t>
      </w:r>
      <w:r>
        <w:rPr>
          <w:rFonts w:ascii="Open Sans" w:hAnsi="Open Sans" w:cs="Open Sans"/>
          <w:sz w:val="24"/>
          <w:szCs w:val="24"/>
        </w:rPr>
        <w:t>.</w:t>
      </w:r>
    </w:p>
    <w:p w14:paraId="204B2528" w14:textId="77777777" w:rsidR="00F23DF9" w:rsidRPr="00E403AB" w:rsidRDefault="00F23DF9" w:rsidP="00F23DF9">
      <w:pPr>
        <w:pStyle w:val="Akapitzlist"/>
        <w:rPr>
          <w:rFonts w:ascii="Open Sans" w:hAnsi="Open Sans" w:cs="Open Sans"/>
          <w:sz w:val="24"/>
          <w:szCs w:val="24"/>
        </w:rPr>
      </w:pPr>
    </w:p>
    <w:p w14:paraId="35AD0D71" w14:textId="66993626" w:rsidR="006C4DDF" w:rsidRPr="00E403AB" w:rsidRDefault="006C4DDF" w:rsidP="006C4DDF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Poświadczenia zgodności cyfrowego odwzorowania z dokumentem w postaci papierowej, o którym mowa </w:t>
      </w:r>
      <w:r w:rsidR="00C57ABC">
        <w:rPr>
          <w:rFonts w:ascii="Open Sans" w:hAnsi="Open Sans" w:cs="Open Sans"/>
          <w:sz w:val="24"/>
          <w:szCs w:val="24"/>
        </w:rPr>
        <w:t>w pkt. 9.14</w:t>
      </w:r>
      <w:r w:rsidRPr="00E403AB">
        <w:rPr>
          <w:rFonts w:ascii="Open Sans" w:hAnsi="Open Sans" w:cs="Open Sans"/>
          <w:sz w:val="24"/>
          <w:szCs w:val="24"/>
        </w:rPr>
        <w:t>, dokonuje w przypadku:</w:t>
      </w:r>
    </w:p>
    <w:p w14:paraId="2ED91E09" w14:textId="37A36CF3" w:rsidR="006C4DDF" w:rsidRPr="00E403AB" w:rsidRDefault="006C4DDF" w:rsidP="006C4DDF">
      <w:pPr>
        <w:pStyle w:val="Akapitzlist"/>
        <w:numPr>
          <w:ilvl w:val="0"/>
          <w:numId w:val="33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podmiotowych środków dowodowych oraz dokumentów potwierdzających umocowanie do reprezentowania – odpowiednio Wykonawca, Wykonawca wspólnie ubiegający się o udzielenie zamówienia, podmiot udostępniający zasoby lub Podwykonawca,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zakresie podmiotowych środków dowodowych lub dokumentów </w:t>
      </w:r>
      <w:r w:rsidRPr="00E403AB">
        <w:rPr>
          <w:rFonts w:ascii="Open Sans" w:hAnsi="Open Sans" w:cs="Open Sans"/>
          <w:sz w:val="24"/>
          <w:szCs w:val="24"/>
        </w:rPr>
        <w:lastRenderedPageBreak/>
        <w:t>potwierdzających umocowanie do reprezentowania, które każdego z nich dotyczą;</w:t>
      </w:r>
    </w:p>
    <w:p w14:paraId="2B70B6D4" w14:textId="77777777" w:rsidR="006C4DDF" w:rsidRPr="00E403AB" w:rsidRDefault="006C4DDF" w:rsidP="006C4DDF">
      <w:pPr>
        <w:pStyle w:val="Akapitzlist"/>
        <w:numPr>
          <w:ilvl w:val="0"/>
          <w:numId w:val="33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przedmiotowych środków dowodowych – odpowiednio Wykonawca lub Wykonawca wspólnie ubiegający się o udzielenie zamówienia;</w:t>
      </w:r>
    </w:p>
    <w:p w14:paraId="57C75C5F" w14:textId="5EAD0763" w:rsidR="006C4DDF" w:rsidRDefault="006C4DDF" w:rsidP="006C4DDF">
      <w:pPr>
        <w:pStyle w:val="Akapitzlist"/>
        <w:numPr>
          <w:ilvl w:val="0"/>
          <w:numId w:val="33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innych dokumentów, w tym dokumentów, o których mowa w art. 94 ust. 2 </w:t>
      </w:r>
      <w:proofErr w:type="spellStart"/>
      <w:r w:rsidR="00E00F98" w:rsidRPr="00E00F98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 xml:space="preserve"> – odpowiednio Wykonawca lub Wykonawca wspólnie ubiegający się o udzielenie zamówienia, w zakresie dokumentów, które każdego z nich dotyczą</w:t>
      </w:r>
      <w:r w:rsidR="00987097">
        <w:rPr>
          <w:rFonts w:ascii="Open Sans" w:hAnsi="Open Sans" w:cs="Open Sans"/>
          <w:sz w:val="24"/>
          <w:szCs w:val="24"/>
        </w:rPr>
        <w:t>.</w:t>
      </w:r>
    </w:p>
    <w:p w14:paraId="79D9B42E" w14:textId="77777777" w:rsidR="00987097" w:rsidRPr="00E403AB" w:rsidRDefault="00987097" w:rsidP="00987097">
      <w:pPr>
        <w:pStyle w:val="Akapitzlist"/>
        <w:ind w:left="1003" w:firstLine="0"/>
        <w:rPr>
          <w:rFonts w:ascii="Open Sans" w:hAnsi="Open Sans" w:cs="Open Sans"/>
          <w:sz w:val="24"/>
          <w:szCs w:val="24"/>
        </w:rPr>
      </w:pPr>
    </w:p>
    <w:p w14:paraId="1357DDA6" w14:textId="77777777" w:rsidR="006C4DDF" w:rsidRDefault="006C4DDF" w:rsidP="006C4DDF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Przez cyfrowe odwzorowanie dokumentów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18C3375C" w14:textId="77777777" w:rsidR="00987097" w:rsidRPr="00E403AB" w:rsidRDefault="00987097" w:rsidP="00987097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59B6C5FD" w14:textId="6A4DFB50" w:rsidR="00987097" w:rsidRDefault="006C4DDF" w:rsidP="00987097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Podmiotowe środki dowodowe, w tym oświadczenie, o którym mowa w art. 117 ust. 4 ustawy, oraz zobowiązanie podmiotu udostępniającego zasoby, przedmiotowe środki dowodowe, niewystawione przez upoważnione podmioty, oraz pełnomocnictwo przekazuje się w postaci elektronicznej i opatruje się kwalifikowanym podpisem elektronicznym, podpisem zaufanym lub podpisem osobistym.</w:t>
      </w:r>
    </w:p>
    <w:p w14:paraId="488CF080" w14:textId="77777777" w:rsidR="00987097" w:rsidRPr="00987097" w:rsidRDefault="00987097" w:rsidP="00987097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6C8BDD3" w14:textId="3F732076" w:rsidR="006C4DDF" w:rsidRDefault="006C4DDF" w:rsidP="00987097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 przypadku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</w:t>
      </w:r>
      <w:r w:rsidR="00987097">
        <w:rPr>
          <w:rFonts w:ascii="Open Sans" w:hAnsi="Open Sans" w:cs="Open Sans"/>
          <w:sz w:val="24"/>
          <w:szCs w:val="24"/>
        </w:rPr>
        <w:t>.</w:t>
      </w:r>
    </w:p>
    <w:p w14:paraId="2BA4AE40" w14:textId="77777777" w:rsidR="00987097" w:rsidRPr="00E403AB" w:rsidRDefault="00987097" w:rsidP="00987097">
      <w:pPr>
        <w:pStyle w:val="Akapitzlist"/>
        <w:spacing w:before="0" w:after="0"/>
        <w:ind w:left="283" w:firstLine="0"/>
        <w:rPr>
          <w:rFonts w:ascii="Open Sans" w:hAnsi="Open Sans" w:cs="Open Sans"/>
          <w:sz w:val="24"/>
          <w:szCs w:val="24"/>
        </w:rPr>
      </w:pPr>
    </w:p>
    <w:p w14:paraId="1616FB0D" w14:textId="2B423BDA" w:rsidR="006C4DDF" w:rsidRPr="00E403AB" w:rsidRDefault="006C4DDF" w:rsidP="00987097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Poświadczenia zgodności cyfrowego odwzorowania z dokumentem w postaci papierowej, o którym mowa w </w:t>
      </w:r>
      <w:r w:rsidR="00C57ABC">
        <w:rPr>
          <w:rFonts w:ascii="Open Sans" w:hAnsi="Open Sans" w:cs="Open Sans"/>
          <w:sz w:val="24"/>
          <w:szCs w:val="24"/>
        </w:rPr>
        <w:t>pkt. 9.18</w:t>
      </w:r>
      <w:r w:rsidRPr="00E403AB">
        <w:rPr>
          <w:rFonts w:ascii="Open Sans" w:hAnsi="Open Sans" w:cs="Open Sans"/>
          <w:sz w:val="24"/>
          <w:szCs w:val="24"/>
        </w:rPr>
        <w:t>, dokonuje w przypadku:</w:t>
      </w:r>
    </w:p>
    <w:p w14:paraId="40E8ED81" w14:textId="77777777" w:rsidR="006C4DDF" w:rsidRPr="00E403AB" w:rsidRDefault="006C4DDF" w:rsidP="006C4DDF">
      <w:pPr>
        <w:pStyle w:val="Akapitzlist"/>
        <w:numPr>
          <w:ilvl w:val="0"/>
          <w:numId w:val="34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podmiotowych środków dowodowych – odpowiednio wykonawca, wykonawca wspólnie ubiegający się o udzielenie zamówienia, podmiot udostępniający zasoby lub podwykonawca, w zakresie podmiotowych środków dowodowych, które każdego z nich dotyczą;</w:t>
      </w:r>
    </w:p>
    <w:p w14:paraId="4266A72A" w14:textId="34AEDE66" w:rsidR="006C4DDF" w:rsidRPr="00E403AB" w:rsidRDefault="006C4DDF" w:rsidP="006C4DDF">
      <w:pPr>
        <w:pStyle w:val="Akapitzlist"/>
        <w:numPr>
          <w:ilvl w:val="0"/>
          <w:numId w:val="34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przedmiotowego środka dowodowego, dokumentu, o którym mowa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art. 94 ust. 2 ustawy, oświadczenia, o którym mowa w art. 117 ust. 4 ustawy, lub zobowiązania podmiotu udostępniającego zasoby – odpowiednio wykonawca lub wykonawca wspólnie ubiegający się o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udzielenie zamówienia;</w:t>
      </w:r>
    </w:p>
    <w:p w14:paraId="57AD6E69" w14:textId="7D466870" w:rsidR="006C4DDF" w:rsidRPr="0009364A" w:rsidRDefault="006C4DDF" w:rsidP="0009364A">
      <w:pPr>
        <w:pStyle w:val="Akapitzlist"/>
        <w:numPr>
          <w:ilvl w:val="0"/>
          <w:numId w:val="34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pełnomocnictwa – mocodawca.</w:t>
      </w:r>
    </w:p>
    <w:p w14:paraId="42A3C862" w14:textId="54960EF7" w:rsidR="00F23DF9" w:rsidRDefault="006C4DDF" w:rsidP="006C4DDF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 xml:space="preserve">Poświadczenia zgodności cyfrowego odwzorowania z dokumentem w postaci papierowej, o którym mowa w pkt </w:t>
      </w:r>
      <w:r w:rsidR="00C57ABC">
        <w:rPr>
          <w:rFonts w:ascii="Open Sans" w:hAnsi="Open Sans" w:cs="Open Sans"/>
          <w:sz w:val="24"/>
          <w:szCs w:val="24"/>
        </w:rPr>
        <w:t>9.14</w:t>
      </w:r>
      <w:r w:rsidRPr="00E403AB">
        <w:rPr>
          <w:rFonts w:ascii="Open Sans" w:hAnsi="Open Sans" w:cs="Open Sans"/>
          <w:sz w:val="24"/>
          <w:szCs w:val="24"/>
        </w:rPr>
        <w:t xml:space="preserve"> oraz w pkt. </w:t>
      </w:r>
      <w:r w:rsidR="00C57ABC">
        <w:rPr>
          <w:rFonts w:ascii="Open Sans" w:hAnsi="Open Sans" w:cs="Open Sans"/>
          <w:sz w:val="24"/>
          <w:szCs w:val="24"/>
        </w:rPr>
        <w:t>9.18</w:t>
      </w:r>
      <w:r w:rsidRPr="00E403AB">
        <w:rPr>
          <w:rFonts w:ascii="Open Sans" w:hAnsi="Open Sans" w:cs="Open Sans"/>
          <w:sz w:val="24"/>
          <w:szCs w:val="24"/>
        </w:rPr>
        <w:t>., może dokonać również notariusz.</w:t>
      </w:r>
    </w:p>
    <w:p w14:paraId="2279485D" w14:textId="77777777" w:rsidR="00987097" w:rsidRPr="00E403AB" w:rsidRDefault="00987097" w:rsidP="00987097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165C7ED3" w14:textId="07B66BFC" w:rsidR="0038765C" w:rsidRPr="00E403AB" w:rsidRDefault="0038765C" w:rsidP="0038765C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Oferta, oświadczenie, o którym mowa w art. 125 ust. 1 ustawy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, a także inne dokumenty muszą zostać złożone w formie elektronicznej i opatrzone kwalifikowanym podpisem elektronicznym lub w postaci elektronicznej opatrzone podpisem osobistym lub podpisem zaufanym pod rygorem nieważności, przez osoby upoważnione do reprezentowania Wykonawcy (Wykonawców wspólnie ubiegających się o udzielenie zamówienia). Oznacza to, że jeżeli z dokumentu (-ów) określającego (-</w:t>
      </w:r>
      <w:proofErr w:type="spellStart"/>
      <w:r w:rsidRPr="00E403AB">
        <w:rPr>
          <w:rFonts w:ascii="Open Sans" w:hAnsi="Open Sans" w:cs="Open Sans"/>
          <w:sz w:val="24"/>
          <w:szCs w:val="24"/>
        </w:rPr>
        <w:t>ych</w:t>
      </w:r>
      <w:proofErr w:type="spellEnd"/>
      <w:r w:rsidRPr="00E403AB">
        <w:rPr>
          <w:rFonts w:ascii="Open Sans" w:hAnsi="Open Sans" w:cs="Open Sans"/>
          <w:sz w:val="24"/>
          <w:szCs w:val="24"/>
        </w:rPr>
        <w:t>) status prawny Wykonawcy (-ów) lub pełnomocnictwa (pełnomocnictw) wynika, iż do reprezentowania Wykonawcy (-ów) upoważnionych jest łącznie kilka osób dokumenty wchodzące w skład oferty muszą być podpisane przez wszystkie te osoby.</w:t>
      </w:r>
    </w:p>
    <w:p w14:paraId="09C49BAD" w14:textId="77777777" w:rsidR="0038765C" w:rsidRPr="00E403AB" w:rsidRDefault="0038765C" w:rsidP="0038765C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426275BF" w14:textId="558B4F82" w:rsidR="0005452D" w:rsidRPr="00E403AB" w:rsidRDefault="0005452D" w:rsidP="00F23DF9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Miejsce oraz termin składania i otwarcia ofert</w:t>
      </w:r>
    </w:p>
    <w:p w14:paraId="3AD4DB2C" w14:textId="77777777" w:rsidR="0005452D" w:rsidRPr="00E403AB" w:rsidRDefault="0005452D" w:rsidP="0005452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2121989A" w14:textId="540A5217" w:rsidR="0005452D" w:rsidRPr="00E403AB" w:rsidRDefault="0005452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Ofertę należy złożyć za pośrednictwem strony </w:t>
      </w:r>
      <w:r w:rsidRPr="00E403AB">
        <w:rPr>
          <w:rFonts w:ascii="Open Sans" w:hAnsi="Open Sans" w:cs="Open Sans"/>
          <w:color w:val="0066FF"/>
          <w:sz w:val="24"/>
          <w:szCs w:val="24"/>
        </w:rPr>
        <w:t xml:space="preserve">https://ezamowienia.gov.pl </w:t>
      </w:r>
      <w:r w:rsidRPr="00E403AB">
        <w:rPr>
          <w:rFonts w:ascii="Open Sans" w:hAnsi="Open Sans" w:cs="Open Sans"/>
          <w:sz w:val="24"/>
          <w:szCs w:val="24"/>
        </w:rPr>
        <w:t>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terminie do </w:t>
      </w:r>
      <w:r w:rsidR="00E740F7" w:rsidRPr="006752EE">
        <w:rPr>
          <w:rFonts w:ascii="Open Sans" w:hAnsi="Open Sans" w:cs="Open Sans"/>
          <w:color w:val="000000" w:themeColor="text1"/>
          <w:sz w:val="24"/>
          <w:szCs w:val="24"/>
        </w:rPr>
        <w:t>27</w:t>
      </w:r>
      <w:r w:rsidR="00FF5466" w:rsidRPr="006752EE">
        <w:rPr>
          <w:rFonts w:ascii="Open Sans" w:hAnsi="Open Sans" w:cs="Open Sans"/>
          <w:color w:val="000000" w:themeColor="text1"/>
          <w:sz w:val="24"/>
          <w:szCs w:val="24"/>
        </w:rPr>
        <w:t>.03.2026</w:t>
      </w:r>
      <w:r w:rsidRPr="006752EE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C873A6">
        <w:rPr>
          <w:rFonts w:ascii="Open Sans" w:hAnsi="Open Sans" w:cs="Open Sans"/>
          <w:color w:val="000000" w:themeColor="text1"/>
          <w:sz w:val="24"/>
          <w:szCs w:val="24"/>
        </w:rPr>
        <w:t>r. do godz. 10.00</w:t>
      </w:r>
      <w:r w:rsidRPr="00E403AB">
        <w:rPr>
          <w:rFonts w:ascii="Open Sans" w:hAnsi="Open Sans" w:cs="Open Sans"/>
          <w:sz w:val="24"/>
          <w:szCs w:val="24"/>
        </w:rPr>
        <w:t>.</w:t>
      </w:r>
      <w:r w:rsidR="00FF5466" w:rsidRPr="00E403AB">
        <w:rPr>
          <w:rFonts w:ascii="Open Sans" w:hAnsi="Open Sans" w:cs="Open Sans"/>
          <w:sz w:val="24"/>
          <w:szCs w:val="24"/>
        </w:rPr>
        <w:t xml:space="preserve"> </w:t>
      </w:r>
    </w:p>
    <w:p w14:paraId="78E5F632" w14:textId="6ACBFD26" w:rsidR="00935B9D" w:rsidRPr="00E403AB" w:rsidRDefault="00935B9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przed otwarciem ofert udostępni na stronie internetowej prowadzonego postępowania kwotę jaką zamierza przeznaczyć na realizację zamówienia.</w:t>
      </w:r>
    </w:p>
    <w:p w14:paraId="0188EA43" w14:textId="22BD0319" w:rsidR="0005452D" w:rsidRPr="00E403AB" w:rsidRDefault="0005452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Zamawiający, niezwłocznie po otwarciu ofert, udostępni na stronie internetowej prowadzonego postępowania informacje, o których mowa w art. 222 ust. 5 ustawy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, tj. informacje o nazwach albo imionach i nazwiskach oraz siedzibach lub miejscach prowadzonej działalności gospodarczej albo miejscach zamieszkania Wykonawców, których oferty zostały otwarte oraz o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cenach lub kosztach zawartych w ofertach.</w:t>
      </w:r>
    </w:p>
    <w:p w14:paraId="680DB896" w14:textId="03B3B177" w:rsidR="0005452D" w:rsidRPr="00C873A6" w:rsidRDefault="0005452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Otwarcie ofert nastąpi w siedzibie Zamawiającego w dniu </w:t>
      </w:r>
      <w:r w:rsidR="00E740F7" w:rsidRPr="006752EE">
        <w:rPr>
          <w:rFonts w:ascii="Open Sans" w:hAnsi="Open Sans" w:cs="Open Sans"/>
          <w:color w:val="000000" w:themeColor="text1"/>
          <w:sz w:val="24"/>
          <w:szCs w:val="24"/>
        </w:rPr>
        <w:t>27</w:t>
      </w:r>
      <w:r w:rsidR="00C873A6" w:rsidRPr="006752EE">
        <w:rPr>
          <w:rFonts w:ascii="Open Sans" w:hAnsi="Open Sans" w:cs="Open Sans"/>
          <w:color w:val="000000" w:themeColor="text1"/>
          <w:sz w:val="24"/>
          <w:szCs w:val="24"/>
        </w:rPr>
        <w:t>.03.2026</w:t>
      </w:r>
      <w:r w:rsidRPr="006752EE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C873A6">
        <w:rPr>
          <w:rFonts w:ascii="Open Sans" w:hAnsi="Open Sans" w:cs="Open Sans"/>
          <w:color w:val="000000" w:themeColor="text1"/>
          <w:sz w:val="24"/>
          <w:szCs w:val="24"/>
        </w:rPr>
        <w:t>r., o godz. 10.05.</w:t>
      </w:r>
    </w:p>
    <w:p w14:paraId="698D8311" w14:textId="55E24F65" w:rsidR="00935B9D" w:rsidRPr="00E403AB" w:rsidRDefault="00935B9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Oferty złożone po terminie </w:t>
      </w:r>
      <w:r w:rsidR="002672B4" w:rsidRPr="00E403AB">
        <w:rPr>
          <w:rFonts w:ascii="Open Sans" w:hAnsi="Open Sans" w:cs="Open Sans"/>
          <w:sz w:val="24"/>
          <w:szCs w:val="24"/>
        </w:rPr>
        <w:t>podlegają</w:t>
      </w:r>
      <w:r w:rsidRPr="00E403AB">
        <w:rPr>
          <w:rFonts w:ascii="Open Sans" w:hAnsi="Open Sans" w:cs="Open Sans"/>
          <w:sz w:val="24"/>
          <w:szCs w:val="24"/>
        </w:rPr>
        <w:t xml:space="preserve"> odrzuceniu.</w:t>
      </w:r>
    </w:p>
    <w:p w14:paraId="552179ED" w14:textId="77777777" w:rsidR="00BD2C65" w:rsidRPr="00E403AB" w:rsidRDefault="00BD2C65" w:rsidP="00BD2C65">
      <w:pPr>
        <w:pStyle w:val="Akapitzlist"/>
        <w:spacing w:before="0" w:after="0"/>
        <w:ind w:left="354" w:firstLine="0"/>
        <w:rPr>
          <w:rFonts w:ascii="Open Sans" w:hAnsi="Open Sans" w:cs="Open Sans"/>
          <w:sz w:val="24"/>
          <w:szCs w:val="24"/>
        </w:rPr>
      </w:pPr>
    </w:p>
    <w:p w14:paraId="15889AF9" w14:textId="643C97A6" w:rsidR="00BD2C65" w:rsidRPr="00E403AB" w:rsidRDefault="00BD2C65" w:rsidP="00BD2C65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Termin związania ofertą</w:t>
      </w:r>
    </w:p>
    <w:p w14:paraId="13CE870F" w14:textId="51BB713D" w:rsidR="00BD2C65" w:rsidRPr="00E403AB" w:rsidRDefault="00BD2C65" w:rsidP="00BD2C65">
      <w:pPr>
        <w:pStyle w:val="Akapitzlist"/>
        <w:numPr>
          <w:ilvl w:val="0"/>
          <w:numId w:val="25"/>
        </w:numPr>
        <w:ind w:left="284" w:hanging="284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Termin związania ofertą wynosi 30 dni od dnia upływu terminu składania ofert, czyli do </w:t>
      </w:r>
      <w:r w:rsidR="005C6B5E" w:rsidRPr="006752EE">
        <w:rPr>
          <w:rFonts w:ascii="Open Sans" w:hAnsi="Open Sans" w:cs="Open Sans"/>
          <w:color w:val="000000" w:themeColor="text1"/>
          <w:sz w:val="24"/>
          <w:szCs w:val="24"/>
        </w:rPr>
        <w:t>25</w:t>
      </w:r>
      <w:r w:rsidR="00C873A6" w:rsidRPr="006752EE">
        <w:rPr>
          <w:rFonts w:ascii="Open Sans" w:hAnsi="Open Sans" w:cs="Open Sans"/>
          <w:color w:val="000000" w:themeColor="text1"/>
          <w:sz w:val="24"/>
          <w:szCs w:val="24"/>
        </w:rPr>
        <w:t>.04</w:t>
      </w:r>
      <w:r w:rsidRPr="006752EE">
        <w:rPr>
          <w:rFonts w:ascii="Open Sans" w:hAnsi="Open Sans" w:cs="Open Sans"/>
          <w:color w:val="000000" w:themeColor="text1"/>
          <w:sz w:val="24"/>
          <w:szCs w:val="24"/>
        </w:rPr>
        <w:t xml:space="preserve">.2026 </w:t>
      </w:r>
      <w:r w:rsidRPr="00C873A6">
        <w:rPr>
          <w:rFonts w:ascii="Open Sans" w:hAnsi="Open Sans" w:cs="Open Sans"/>
          <w:color w:val="000000" w:themeColor="text1"/>
          <w:sz w:val="24"/>
          <w:szCs w:val="24"/>
        </w:rPr>
        <w:t>r.</w:t>
      </w:r>
    </w:p>
    <w:p w14:paraId="3BA03C83" w14:textId="0E4810CC" w:rsidR="00BD2C65" w:rsidRPr="00E403AB" w:rsidRDefault="00045E69" w:rsidP="00045E69">
      <w:pPr>
        <w:pStyle w:val="Akapitzlist"/>
        <w:numPr>
          <w:ilvl w:val="0"/>
          <w:numId w:val="25"/>
        </w:numPr>
        <w:spacing w:before="0" w:after="0"/>
        <w:ind w:left="284" w:hanging="284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Gdy wybór oferty nie nastąpi przed upływem terminu związania ofertą, Zamawiający przed upływem terminu związania ofertą zwraca się jednokrotnie do Wykonawcy o wyrażenie zgody na przedłużenie tego terminu o okres nie dłuższy niż 30 dni.</w:t>
      </w:r>
    </w:p>
    <w:p w14:paraId="7AEEB80F" w14:textId="5F2FD337" w:rsidR="00045E69" w:rsidRPr="00E403AB" w:rsidRDefault="00045E69" w:rsidP="00045E69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Przedłużenie terminu związania ofertą, o którym mowa wyżej, wymaga złożenia przez Wykonawcę pisemnego oświadczenia o wyrażeniu zgody na przedłużenie terminu związania ofertą.</w:t>
      </w:r>
    </w:p>
    <w:p w14:paraId="5E98B5CF" w14:textId="77777777" w:rsidR="009A5AF9" w:rsidRDefault="009A5AF9" w:rsidP="0005452D">
      <w:pPr>
        <w:pStyle w:val="Akapitzlist"/>
        <w:spacing w:before="0" w:after="0"/>
        <w:ind w:left="354" w:firstLine="0"/>
        <w:rPr>
          <w:rFonts w:ascii="Open Sans" w:hAnsi="Open Sans" w:cs="Open Sans"/>
          <w:sz w:val="24"/>
          <w:szCs w:val="24"/>
        </w:rPr>
      </w:pPr>
    </w:p>
    <w:p w14:paraId="7024F13D" w14:textId="77777777" w:rsidR="0009364A" w:rsidRDefault="0009364A" w:rsidP="0005452D">
      <w:pPr>
        <w:pStyle w:val="Akapitzlist"/>
        <w:spacing w:before="0" w:after="0"/>
        <w:ind w:left="354" w:firstLine="0"/>
        <w:rPr>
          <w:rFonts w:ascii="Open Sans" w:hAnsi="Open Sans" w:cs="Open Sans"/>
          <w:sz w:val="24"/>
          <w:szCs w:val="24"/>
        </w:rPr>
      </w:pPr>
    </w:p>
    <w:p w14:paraId="5E54E3FB" w14:textId="77777777" w:rsidR="0009364A" w:rsidRPr="00E403AB" w:rsidRDefault="0009364A" w:rsidP="0005452D">
      <w:pPr>
        <w:pStyle w:val="Akapitzlist"/>
        <w:spacing w:before="0" w:after="0"/>
        <w:ind w:left="354" w:firstLine="0"/>
        <w:rPr>
          <w:rFonts w:ascii="Open Sans" w:hAnsi="Open Sans" w:cs="Open Sans"/>
          <w:sz w:val="24"/>
          <w:szCs w:val="24"/>
        </w:rPr>
      </w:pPr>
    </w:p>
    <w:p w14:paraId="1D272C4D" w14:textId="77777777" w:rsidR="009A5AF9" w:rsidRPr="00E403AB" w:rsidRDefault="009A5AF9" w:rsidP="00DA64D7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lastRenderedPageBreak/>
        <w:t>Opis sposobu obliczenia ceny</w:t>
      </w:r>
      <w:r w:rsidRPr="00E403AB">
        <w:rPr>
          <w:rFonts w:ascii="Open Sans" w:hAnsi="Open Sans" w:cs="Open Sans"/>
          <w:sz w:val="24"/>
          <w:szCs w:val="24"/>
        </w:rPr>
        <w:t xml:space="preserve"> </w:t>
      </w:r>
    </w:p>
    <w:p w14:paraId="50924655" w14:textId="77777777" w:rsidR="004559AF" w:rsidRPr="00E403AB" w:rsidRDefault="004559AF" w:rsidP="008E2D5E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2C1D571" w14:textId="729162FE" w:rsidR="009A5AF9" w:rsidRPr="00E403AB" w:rsidRDefault="009A5AF9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Cena oferty powinna obejmować wszystkie koszty i składniki związane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wykonaniem przedmiotu zamówienia i musi być podana cyfrowo. Cena oferty powinna być obliczona i zapisana zgodnie z Formularzem ofertowym. Cena ofertowa = cena netto + podatek VAT. </w:t>
      </w:r>
    </w:p>
    <w:p w14:paraId="3AA78353" w14:textId="03421529" w:rsidR="009A5AF9" w:rsidRPr="00E403AB" w:rsidRDefault="009A5AF9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Cenę należy podać z dokładnością do 2 miejsc po przecinku. Przy zaokrąglaniu ceny należy przyjąć następującą zasadę zaokrągleń: liczbę kończącą się cyframi 1-4 zaokrąglamy w dół, a cyframi 5-9 w górę.</w:t>
      </w:r>
    </w:p>
    <w:p w14:paraId="47917E90" w14:textId="31932D50" w:rsidR="009A5AF9" w:rsidRPr="00E403AB" w:rsidRDefault="009A5AF9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Cena podana w Formularzu ofertowym jest ceną ostateczną, niepodlegającą negocjacjom i nie ulegnie zmianie w okresie związania ofertą.</w:t>
      </w:r>
    </w:p>
    <w:p w14:paraId="36A1B371" w14:textId="6AFDE5CF" w:rsidR="009A5AF9" w:rsidRPr="00E403AB" w:rsidRDefault="009A5AF9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Cena winna zawierać podatek VAT naliczony przez Wykonawcę zgodnie obowiązującymi na dzień składania ofert przepisami prawa w tym zakresie.</w:t>
      </w:r>
    </w:p>
    <w:p w14:paraId="0EDA1085" w14:textId="78E9027B" w:rsidR="00266D7F" w:rsidRPr="00E403AB" w:rsidRDefault="00266D7F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Cenę oferty Wykonawca wylicza w oparciu o informacje i dokumenty otrzymane od Zamawiającego oraz odbycie wizji lokalnej w siedzibie Zamawiającego.</w:t>
      </w:r>
    </w:p>
    <w:p w14:paraId="5D614491" w14:textId="27F0AFF5" w:rsidR="004559AF" w:rsidRPr="00E403AB" w:rsidRDefault="004559AF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Skutki finansowe błędnego obliczenia ceny oferty wynikające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nieuwzględnienia wszystkich okoliczności, które mogą wpływać na cenę, ponosi Wykonawca.</w:t>
      </w:r>
    </w:p>
    <w:p w14:paraId="3958A595" w14:textId="77777777" w:rsidR="0038765C" w:rsidRPr="009A5AF9" w:rsidRDefault="0038765C" w:rsidP="00987097">
      <w:pPr>
        <w:pStyle w:val="Akapitzlist"/>
        <w:spacing w:before="0" w:after="0"/>
        <w:ind w:left="426" w:firstLine="0"/>
        <w:rPr>
          <w:rFonts w:ascii="Times New Roman" w:hAnsi="Times New Roman"/>
          <w:sz w:val="24"/>
          <w:szCs w:val="24"/>
        </w:rPr>
      </w:pPr>
    </w:p>
    <w:p w14:paraId="139CD19B" w14:textId="77777777" w:rsidR="009A5AF9" w:rsidRPr="009A5AF9" w:rsidRDefault="009A5AF9" w:rsidP="009A5AF9">
      <w:pPr>
        <w:pStyle w:val="Akapitzlist"/>
        <w:spacing w:before="0" w:after="0"/>
        <w:ind w:left="502" w:firstLine="0"/>
        <w:rPr>
          <w:rFonts w:ascii="Times New Roman" w:hAnsi="Times New Roman"/>
          <w:sz w:val="24"/>
          <w:szCs w:val="24"/>
        </w:rPr>
      </w:pPr>
    </w:p>
    <w:p w14:paraId="469C65D0" w14:textId="406B72C6" w:rsidR="00AB0482" w:rsidRPr="00E403AB" w:rsidRDefault="00AB0482" w:rsidP="00AB0482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X</w:t>
      </w:r>
    </w:p>
    <w:p w14:paraId="792C2498" w14:textId="053AB96D" w:rsidR="00AB0482" w:rsidRPr="00E403AB" w:rsidRDefault="00AB0482" w:rsidP="008B7395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Informacja o formalnościach, jakie muszą zostać dopełnione po wyborze oferty w celu zawarcia umowy w sprawie zamówienia publicznego</w:t>
      </w:r>
    </w:p>
    <w:p w14:paraId="080881C9" w14:textId="75170E82" w:rsidR="007515AE" w:rsidRPr="00E403AB" w:rsidRDefault="007E6EA9" w:rsidP="00F476D4">
      <w:pPr>
        <w:pStyle w:val="Akapitzlist"/>
        <w:numPr>
          <w:ilvl w:val="0"/>
          <w:numId w:val="8"/>
        </w:numPr>
        <w:ind w:left="284" w:hanging="502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powiadomi o wyborze najkorzystniejszej oferty wszystkich Wykonawców, którzy złożyli oferty. Informacja ta zostanie zamieszczona na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stronie internetowej prowadzonego postępowania.</w:t>
      </w:r>
    </w:p>
    <w:p w14:paraId="5D0005DB" w14:textId="77777777" w:rsidR="00DD58C3" w:rsidRPr="00E403AB" w:rsidRDefault="00DD58C3" w:rsidP="00DD58C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3F1E189A" w14:textId="58DA973C" w:rsidR="00DD58C3" w:rsidRDefault="00F476D4" w:rsidP="00C57ABC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Umowa z wybranym </w:t>
      </w:r>
      <w:r w:rsidR="003D576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 xml:space="preserve">ykonawcą zostanie zawarta na warunkach określonych we wzorze umowy, stanowiącym </w:t>
      </w:r>
      <w:r w:rsidRPr="000E6C8A">
        <w:rPr>
          <w:rFonts w:ascii="Open Sans" w:hAnsi="Open Sans" w:cs="Open Sans"/>
          <w:color w:val="000000" w:themeColor="text1"/>
          <w:sz w:val="24"/>
          <w:szCs w:val="24"/>
        </w:rPr>
        <w:t xml:space="preserve">załącznik nr </w:t>
      </w:r>
      <w:r w:rsidR="000E6C8A" w:rsidRPr="000E6C8A">
        <w:rPr>
          <w:rFonts w:ascii="Open Sans" w:hAnsi="Open Sans" w:cs="Open Sans"/>
          <w:color w:val="000000" w:themeColor="text1"/>
          <w:sz w:val="24"/>
          <w:szCs w:val="24"/>
        </w:rPr>
        <w:t>7</w:t>
      </w:r>
      <w:r w:rsidRPr="000E6C8A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E403AB">
        <w:rPr>
          <w:rFonts w:ascii="Open Sans" w:hAnsi="Open Sans" w:cs="Open Sans"/>
          <w:sz w:val="24"/>
          <w:szCs w:val="24"/>
        </w:rPr>
        <w:t>do SWZ.</w:t>
      </w:r>
    </w:p>
    <w:p w14:paraId="08BF5CC8" w14:textId="77777777" w:rsidR="00C57ABC" w:rsidRPr="00C57ABC" w:rsidRDefault="00C57ABC" w:rsidP="00C57ABC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5B86B515" w14:textId="2AA110DC" w:rsidR="00F476D4" w:rsidRPr="00E403AB" w:rsidRDefault="00F476D4" w:rsidP="00DD58C3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Jeżeli </w:t>
      </w:r>
      <w:r w:rsidR="003D576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 xml:space="preserve">ykonawca, którego oferta została wybrana jako najkorzystniejsza, uchyla się od zawarcia umowy w sprawie zamówienia publicznego, </w:t>
      </w:r>
      <w:r w:rsidR="003D576B">
        <w:rPr>
          <w:rFonts w:ascii="Open Sans" w:hAnsi="Open Sans" w:cs="Open Sans"/>
          <w:sz w:val="24"/>
          <w:szCs w:val="24"/>
        </w:rPr>
        <w:t>Z</w:t>
      </w:r>
      <w:r w:rsidRPr="00E403AB">
        <w:rPr>
          <w:rFonts w:ascii="Open Sans" w:hAnsi="Open Sans" w:cs="Open Sans"/>
          <w:sz w:val="24"/>
          <w:szCs w:val="24"/>
        </w:rPr>
        <w:t>amawiający może dokonać ponownego badania i oceny ofert spośród ofert pozostałych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postępowaniu </w:t>
      </w:r>
      <w:r w:rsidR="003D576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>ykonawców oraz wybrać najkorzystniejszą ofertę albo unieważnić postępowanie.</w:t>
      </w:r>
    </w:p>
    <w:p w14:paraId="5C108FBB" w14:textId="77777777" w:rsidR="00DD58C3" w:rsidRPr="00E403AB" w:rsidRDefault="00DD58C3" w:rsidP="00DD58C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1199AA6D" w14:textId="373C4582" w:rsidR="000973C9" w:rsidRPr="000E6C8A" w:rsidRDefault="000973C9" w:rsidP="00DD58C3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color w:val="000000" w:themeColor="text1"/>
          <w:sz w:val="24"/>
          <w:szCs w:val="24"/>
        </w:rPr>
      </w:pPr>
      <w:r w:rsidRPr="000E6C8A">
        <w:rPr>
          <w:rFonts w:ascii="Open Sans" w:hAnsi="Open Sans" w:cs="Open Sans"/>
          <w:color w:val="000000" w:themeColor="text1"/>
          <w:sz w:val="24"/>
          <w:szCs w:val="24"/>
        </w:rPr>
        <w:t>Jeżeli została wybrana oferta Wykonawców wspólnie ubiegających się o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0E6C8A">
        <w:rPr>
          <w:rFonts w:ascii="Open Sans" w:hAnsi="Open Sans" w:cs="Open Sans"/>
          <w:color w:val="000000" w:themeColor="text1"/>
          <w:sz w:val="24"/>
          <w:szCs w:val="24"/>
        </w:rPr>
        <w:t>udzielenie zamówienia, Zamawiający żąda przed zawarciem umowy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0E6C8A">
        <w:rPr>
          <w:rFonts w:ascii="Open Sans" w:hAnsi="Open Sans" w:cs="Open Sans"/>
          <w:color w:val="000000" w:themeColor="text1"/>
          <w:sz w:val="24"/>
          <w:szCs w:val="24"/>
        </w:rPr>
        <w:t>sprawie zamówienia publicznego kopii umowy regulującej współpracę tych Wykonawców.</w:t>
      </w:r>
    </w:p>
    <w:p w14:paraId="4ED69A4A" w14:textId="77777777" w:rsidR="00DD58C3" w:rsidRPr="00E403AB" w:rsidRDefault="00DD58C3" w:rsidP="00DD58C3">
      <w:pPr>
        <w:spacing w:before="0" w:after="0"/>
        <w:ind w:left="0" w:firstLine="0"/>
        <w:rPr>
          <w:rFonts w:ascii="Open Sans" w:hAnsi="Open Sans" w:cs="Open Sans"/>
          <w:color w:val="EE0000"/>
          <w:sz w:val="24"/>
          <w:szCs w:val="24"/>
        </w:rPr>
      </w:pPr>
    </w:p>
    <w:p w14:paraId="0FB6B3F5" w14:textId="3868AB02" w:rsidR="003D576B" w:rsidRPr="00910F34" w:rsidRDefault="0021461D" w:rsidP="00910F34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>Umowa zostanie zawarta w formie pisemnej po upływie terminu przewidzianego na wniesienie odwołania. O miejscu i terminie podpisania umowy Zamawiający powiadomi wybranego Wykonawcę.</w:t>
      </w:r>
    </w:p>
    <w:p w14:paraId="1A1FEE10" w14:textId="77777777" w:rsidR="003D576B" w:rsidRPr="007E6EA9" w:rsidRDefault="003D576B" w:rsidP="00D1057B">
      <w:pPr>
        <w:pStyle w:val="Akapitzlist"/>
        <w:spacing w:before="0" w:after="0"/>
        <w:ind w:left="283" w:firstLine="0"/>
        <w:rPr>
          <w:rFonts w:ascii="Times New Roman" w:hAnsi="Times New Roman"/>
          <w:sz w:val="24"/>
          <w:szCs w:val="24"/>
        </w:rPr>
      </w:pPr>
    </w:p>
    <w:p w14:paraId="1E01BF8D" w14:textId="4F9E01A2" w:rsidR="00D1057B" w:rsidRPr="00E403AB" w:rsidRDefault="00D1057B" w:rsidP="00D1057B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XI</w:t>
      </w:r>
    </w:p>
    <w:p w14:paraId="5A971E5F" w14:textId="21CD8AD6" w:rsidR="0005452D" w:rsidRPr="00E403AB" w:rsidRDefault="00D1057B" w:rsidP="007A7E46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Informacja o </w:t>
      </w:r>
      <w:r w:rsidR="007A7E46"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środkach ochrony prawnej przysługujących Wykonawcy</w:t>
      </w:r>
    </w:p>
    <w:p w14:paraId="764EA843" w14:textId="77777777" w:rsidR="00D1057B" w:rsidRDefault="00D1057B" w:rsidP="00D1057B">
      <w:pPr>
        <w:pStyle w:val="Akapitzlist"/>
        <w:ind w:left="284" w:firstLine="0"/>
        <w:rPr>
          <w:rFonts w:ascii="Times New Roman" w:hAnsi="Times New Roman"/>
          <w:sz w:val="24"/>
          <w:szCs w:val="24"/>
        </w:rPr>
      </w:pPr>
    </w:p>
    <w:p w14:paraId="0B0EDEEC" w14:textId="621955D8" w:rsidR="00D1057B" w:rsidRPr="00E403AB" w:rsidRDefault="00D1057B" w:rsidP="007A7E46">
      <w:pPr>
        <w:pStyle w:val="Akapitzlist"/>
        <w:numPr>
          <w:ilvl w:val="0"/>
          <w:numId w:val="8"/>
        </w:numPr>
        <w:ind w:left="284" w:hanging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Środki ochrony prawnej regulują przepisy zawarte w Dziale IX </w:t>
      </w:r>
      <w:proofErr w:type="spellStart"/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>.</w:t>
      </w:r>
    </w:p>
    <w:p w14:paraId="395AF09C" w14:textId="77777777" w:rsidR="00D1057B" w:rsidRPr="00E403AB" w:rsidRDefault="00D1057B" w:rsidP="00D1057B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13061A91" w14:textId="1A7E8E0C" w:rsidR="00D1057B" w:rsidRPr="00E403AB" w:rsidRDefault="00D1057B" w:rsidP="00F15CDC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Środki ochrony prawnej przysługują Wykonawcy, uczestnikowi konkursu oraz innemu podmiotowi, jeżeli ma lub miał interes w uzyskaniu zamówienia lub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nagrody w konkursie oraz poniósł lub może ponieść szkodę w wyniku naruszenia przez zamawiającego przepisów ustawy.</w:t>
      </w:r>
    </w:p>
    <w:p w14:paraId="2244A488" w14:textId="77777777" w:rsidR="00F15CDC" w:rsidRPr="00E403AB" w:rsidRDefault="00F15CDC" w:rsidP="00F15CDC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3E1A7B59" w14:textId="6CB98193" w:rsidR="00D1057B" w:rsidRPr="00E403AB" w:rsidRDefault="00D1057B" w:rsidP="00F15CDC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Odwołanie przysługuje na:</w:t>
      </w:r>
    </w:p>
    <w:p w14:paraId="5D64D66D" w14:textId="492D2E7C" w:rsidR="00BF5E3D" w:rsidRPr="00E403AB" w:rsidRDefault="00D1057B" w:rsidP="00F15CDC">
      <w:pPr>
        <w:pStyle w:val="Akapitzlist"/>
        <w:numPr>
          <w:ilvl w:val="0"/>
          <w:numId w:val="23"/>
        </w:numPr>
        <w:spacing w:before="0" w:after="0"/>
        <w:ind w:hanging="43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niezgodną z przepisami ustawy czynność Zamawiającego, podjętą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postępowaniu o udzielenie zamówienia, w tym na projektowane postanowienie umowy,</w:t>
      </w:r>
    </w:p>
    <w:p w14:paraId="66F5D897" w14:textId="1926F0F7" w:rsidR="00D1057B" w:rsidRPr="00E403AB" w:rsidRDefault="00D1057B" w:rsidP="002D0299">
      <w:pPr>
        <w:pStyle w:val="Akapitzlist"/>
        <w:numPr>
          <w:ilvl w:val="0"/>
          <w:numId w:val="23"/>
        </w:numPr>
        <w:ind w:hanging="43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zaniechanie czynności w postępowaniu o udzielenie zamówienia, do której Zamawiający był obowiązany na podstawie ustawy,</w:t>
      </w:r>
    </w:p>
    <w:p w14:paraId="6F6F0720" w14:textId="566392E5" w:rsidR="00D1057B" w:rsidRPr="00E403AB" w:rsidRDefault="00D1057B" w:rsidP="002D0299">
      <w:pPr>
        <w:pStyle w:val="Akapitzlist"/>
        <w:numPr>
          <w:ilvl w:val="0"/>
          <w:numId w:val="23"/>
        </w:numPr>
        <w:ind w:hanging="43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zaniechanie przeprowadzenia postępowania o udzielenie zamówienia na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podstawie </w:t>
      </w:r>
      <w:proofErr w:type="spellStart"/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</w:t>
      </w:r>
      <w:proofErr w:type="spellEnd"/>
      <w:r w:rsidRPr="00E403AB">
        <w:rPr>
          <w:rFonts w:ascii="Open Sans" w:hAnsi="Open Sans" w:cs="Open Sans"/>
          <w:sz w:val="24"/>
          <w:szCs w:val="24"/>
        </w:rPr>
        <w:t>, mimo że Zamawiający był do tego obowiązany.</w:t>
      </w:r>
    </w:p>
    <w:p w14:paraId="2F4BAF39" w14:textId="77777777" w:rsidR="00C56E83" w:rsidRPr="00E403AB" w:rsidRDefault="00C56E83" w:rsidP="00C56E83">
      <w:pPr>
        <w:pStyle w:val="Akapitzlist"/>
        <w:ind w:firstLine="0"/>
        <w:rPr>
          <w:rFonts w:ascii="Open Sans" w:hAnsi="Open Sans" w:cs="Open Sans"/>
          <w:sz w:val="24"/>
          <w:szCs w:val="24"/>
        </w:rPr>
      </w:pPr>
    </w:p>
    <w:p w14:paraId="394BC0D2" w14:textId="602E08CF" w:rsidR="00D1057B" w:rsidRPr="00E403AB" w:rsidRDefault="00D1057B" w:rsidP="002D0299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Odwołanie wnosi się do Prezesa Krajowej Izby Odwoławczej.</w:t>
      </w:r>
    </w:p>
    <w:p w14:paraId="2FF48356" w14:textId="77777777" w:rsidR="00C56E83" w:rsidRPr="00E403AB" w:rsidRDefault="00C56E83" w:rsidP="00C56E8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76B70A32" w14:textId="045E0901" w:rsidR="00D1057B" w:rsidRPr="00E403AB" w:rsidRDefault="00D1057B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2EA515BE" w14:textId="77777777" w:rsidR="00C56E83" w:rsidRPr="00E403AB" w:rsidRDefault="00C56E83" w:rsidP="00C56E8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34136B8D" w14:textId="444A603D" w:rsidR="00C74449" w:rsidRPr="00E403AB" w:rsidRDefault="00C7444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Odwołanie wnosi się w terminie:</w:t>
      </w:r>
    </w:p>
    <w:p w14:paraId="5A99737A" w14:textId="118E6436" w:rsidR="00C74449" w:rsidRPr="00E403AB" w:rsidRDefault="00C74449" w:rsidP="00C56E83">
      <w:pPr>
        <w:pStyle w:val="Akapitzlist"/>
        <w:numPr>
          <w:ilvl w:val="0"/>
          <w:numId w:val="24"/>
        </w:numPr>
        <w:spacing w:before="0" w:after="0"/>
        <w:ind w:left="709" w:hanging="425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530D1996" w14:textId="50BEBA59" w:rsidR="00C74449" w:rsidRPr="00E403AB" w:rsidRDefault="00C74449" w:rsidP="00C56E83">
      <w:pPr>
        <w:pStyle w:val="Akapitzlist"/>
        <w:numPr>
          <w:ilvl w:val="0"/>
          <w:numId w:val="24"/>
        </w:numPr>
        <w:spacing w:before="0" w:after="0"/>
        <w:ind w:left="709" w:hanging="425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10 dni od dnia przekazania informacji o czynności Zamawiającego stanowiącej podstawę jego wniesienia, jeżeli informacja została przekazana w sposób inny niż określony w pkt. 11.</w:t>
      </w:r>
      <w:r w:rsidR="00C873A6">
        <w:rPr>
          <w:rFonts w:ascii="Open Sans" w:hAnsi="Open Sans" w:cs="Open Sans"/>
          <w:sz w:val="24"/>
          <w:szCs w:val="24"/>
        </w:rPr>
        <w:t>5</w:t>
      </w:r>
      <w:r w:rsidRPr="00E403AB">
        <w:rPr>
          <w:rFonts w:ascii="Open Sans" w:hAnsi="Open Sans" w:cs="Open Sans"/>
          <w:sz w:val="24"/>
          <w:szCs w:val="24"/>
        </w:rPr>
        <w:t>. a)</w:t>
      </w:r>
    </w:p>
    <w:p w14:paraId="13311D24" w14:textId="77777777" w:rsidR="00C56E83" w:rsidRPr="00E403AB" w:rsidRDefault="00C56E83" w:rsidP="00C56E83">
      <w:pPr>
        <w:pStyle w:val="Akapitzlist"/>
        <w:spacing w:before="0" w:after="0"/>
        <w:ind w:left="709" w:firstLine="0"/>
        <w:rPr>
          <w:rFonts w:ascii="Open Sans" w:hAnsi="Open Sans" w:cs="Open Sans"/>
          <w:sz w:val="24"/>
          <w:szCs w:val="24"/>
        </w:rPr>
      </w:pPr>
    </w:p>
    <w:p w14:paraId="7923D843" w14:textId="4307190A" w:rsidR="00C74449" w:rsidRPr="00E403AB" w:rsidRDefault="00C7444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</w:t>
      </w:r>
    </w:p>
    <w:p w14:paraId="6CCA2CC0" w14:textId="707ADD4D" w:rsidR="00C74449" w:rsidRPr="00E403AB" w:rsidRDefault="00C74449" w:rsidP="00C56E8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>Odwołanie w przypadkach innych niż określonych powyżej wnosi się w terminie 5 dni od dnia, w którym powzięto lub przy zachowaniu należytej staranności można było powziąć wiadomość o okolicznościach stanowiących podstawę jego wniesienia</w:t>
      </w:r>
      <w:r w:rsidR="002D0299" w:rsidRPr="00E403AB">
        <w:rPr>
          <w:rFonts w:ascii="Open Sans" w:hAnsi="Open Sans" w:cs="Open Sans"/>
          <w:sz w:val="24"/>
          <w:szCs w:val="24"/>
        </w:rPr>
        <w:t>.</w:t>
      </w:r>
    </w:p>
    <w:p w14:paraId="1AB8AE2B" w14:textId="77777777" w:rsidR="00C56E83" w:rsidRPr="00E403AB" w:rsidRDefault="00C56E83" w:rsidP="00C56E8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7D7F5518" w14:textId="51364A40" w:rsidR="002D0299" w:rsidRPr="00E403AB" w:rsidRDefault="002D029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 </w:t>
      </w:r>
      <w:r w:rsidR="00C873A6">
        <w:rPr>
          <w:rFonts w:ascii="Open Sans" w:hAnsi="Open Sans" w:cs="Open Sans"/>
          <w:sz w:val="24"/>
          <w:szCs w:val="24"/>
        </w:rPr>
        <w:t>a</w:t>
      </w:r>
      <w:r w:rsidRPr="00E403AB">
        <w:rPr>
          <w:rFonts w:ascii="Open Sans" w:hAnsi="Open Sans" w:cs="Open Sans"/>
          <w:sz w:val="24"/>
          <w:szCs w:val="24"/>
        </w:rPr>
        <w:t>rt. 516 ust 1 określona została zawartość odwołania.</w:t>
      </w:r>
    </w:p>
    <w:p w14:paraId="71ED723A" w14:textId="77777777" w:rsidR="00C56E83" w:rsidRPr="00E403AB" w:rsidRDefault="00C56E83" w:rsidP="00C56E8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3223E3E1" w14:textId="676C501B" w:rsidR="002D0299" w:rsidRPr="00E403AB" w:rsidRDefault="002D029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przesyła niezwłocznie, nie później niż w terminie 2 dni od dnia otrzymania, kopię odwołania innym Wykonawcom uczestniczącym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postępowaniu o udzielenie zamówienia, a jeżeli odwołanie dotyczy treści ogłoszenia o zamówieniu lub dokumentów zamówienia, zamieszcza ją również na stronie internetowej, na której jest zamieszczone ogłoszenie o zamówieniu lub są udostępniane dokumenty zamówienia, wzywając Wykonawców do przystąpienia do postępowania odwoławczego.</w:t>
      </w:r>
    </w:p>
    <w:p w14:paraId="79D9D289" w14:textId="77777777" w:rsidR="00C56E83" w:rsidRPr="00E403AB" w:rsidRDefault="00C56E83" w:rsidP="00C56E8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F9C037C" w14:textId="3C86206A" w:rsidR="002D0299" w:rsidRPr="00E403AB" w:rsidRDefault="002D029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może zgłosić przystąpienie do postępowania odwoławczego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terminie 3 dni od dnia otrzymania kopii odwołania, wskazując stronę, do której </w:t>
      </w:r>
      <w:r w:rsidR="007D0152" w:rsidRPr="00E403AB">
        <w:rPr>
          <w:rFonts w:ascii="Open Sans" w:hAnsi="Open Sans" w:cs="Open Sans"/>
          <w:sz w:val="24"/>
          <w:szCs w:val="24"/>
        </w:rPr>
        <w:t>przystępuje</w:t>
      </w:r>
      <w:r w:rsidRPr="00E403AB">
        <w:rPr>
          <w:rFonts w:ascii="Open Sans" w:hAnsi="Open Sans" w:cs="Open Sans"/>
          <w:sz w:val="24"/>
          <w:szCs w:val="24"/>
        </w:rPr>
        <w:t xml:space="preserve"> i interes w uzyskaniu rozstrzygnięcia na korzyść strony, do której przystępuje.</w:t>
      </w:r>
    </w:p>
    <w:p w14:paraId="744E5E0F" w14:textId="77777777" w:rsidR="00C56E83" w:rsidRPr="00E403AB" w:rsidRDefault="00C56E83" w:rsidP="00C56E8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5C944409" w14:textId="6917DADF" w:rsidR="007D0152" w:rsidRPr="00E403AB" w:rsidRDefault="007D0152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Zgłoszenie przystąpienia doręcza się Prezesowi Izby, a jego kopię przesyła się Zamawiającemu oraz Wykonawcy wnoszącemu odwołanie. Do zgłoszenia przystąpienia dołącza się dowód przesłania kopii zgłoszenia przystąpienia Zamawiającemu oraz Wykonawcy wnoszącemu odwołanie.</w:t>
      </w:r>
    </w:p>
    <w:p w14:paraId="4E5E1581" w14:textId="77777777" w:rsidR="00C56E83" w:rsidRPr="00E403AB" w:rsidRDefault="00C56E83" w:rsidP="00C56E8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21DC970C" w14:textId="66F7A6EE" w:rsidR="007D0152" w:rsidRDefault="007D0152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może zawrzeć umowy do czasu</w:t>
      </w:r>
      <w:r w:rsidR="00AC6FBB" w:rsidRPr="00E403AB">
        <w:rPr>
          <w:rFonts w:ascii="Open Sans" w:hAnsi="Open Sans" w:cs="Open Sans"/>
          <w:sz w:val="24"/>
          <w:szCs w:val="24"/>
        </w:rPr>
        <w:t xml:space="preserve"> ogłoszenia przez Izbę wyroku lub postanowienia kończącego postępowanie odwoławcze.</w:t>
      </w:r>
    </w:p>
    <w:p w14:paraId="17262EF5" w14:textId="77777777" w:rsidR="00C57ABC" w:rsidRPr="00C57ABC" w:rsidRDefault="00C57ABC" w:rsidP="00C57ABC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3B6036D4" w14:textId="20BC2569" w:rsidR="00AC6FBB" w:rsidRPr="00E403AB" w:rsidRDefault="00AC6FBB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Na orzeczenie Izby oraz postanowienie Prezesa Izby, o którym mowa w art. 519 ust. 1 ustawy </w:t>
      </w:r>
      <w:proofErr w:type="spellStart"/>
      <w:r w:rsidRPr="00E403AB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, stronom oraz uczestnikom postępowania odwoławczego przysługuje skarga do sądu.</w:t>
      </w:r>
    </w:p>
    <w:p w14:paraId="416FB980" w14:textId="77777777" w:rsidR="00C56E83" w:rsidRPr="00E403AB" w:rsidRDefault="00C56E83" w:rsidP="00C56E8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66A8FB24" w14:textId="6695B1CD" w:rsidR="00AC6FBB" w:rsidRPr="00E403AB" w:rsidRDefault="00AC6FBB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Skargę wnosi się do Sądu Okręgowego w Warszawie - sądu zamówień publicznych.</w:t>
      </w:r>
    </w:p>
    <w:p w14:paraId="029B1E09" w14:textId="77777777" w:rsidR="003D724E" w:rsidRPr="003D724E" w:rsidRDefault="003D724E" w:rsidP="003D724E">
      <w:pPr>
        <w:pStyle w:val="Akapitzlist"/>
        <w:rPr>
          <w:rFonts w:ascii="Times New Roman" w:hAnsi="Times New Roman"/>
          <w:sz w:val="24"/>
          <w:szCs w:val="24"/>
        </w:rPr>
      </w:pPr>
    </w:p>
    <w:p w14:paraId="6CA4A000" w14:textId="77777777" w:rsidR="003D724E" w:rsidRPr="00D1057B" w:rsidRDefault="003D724E" w:rsidP="003D724E">
      <w:pPr>
        <w:pStyle w:val="Akapitzlist"/>
        <w:spacing w:before="0" w:after="0"/>
        <w:ind w:left="284" w:firstLine="0"/>
        <w:rPr>
          <w:rFonts w:ascii="Times New Roman" w:hAnsi="Times New Roman"/>
          <w:sz w:val="24"/>
          <w:szCs w:val="24"/>
        </w:rPr>
      </w:pPr>
    </w:p>
    <w:p w14:paraId="655240AA" w14:textId="335516CB" w:rsidR="003D724E" w:rsidRPr="00E403AB" w:rsidRDefault="003D724E" w:rsidP="003D724E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XII</w:t>
      </w:r>
    </w:p>
    <w:p w14:paraId="1F87AF19" w14:textId="6141BDFD" w:rsidR="003D724E" w:rsidRPr="00E403AB" w:rsidRDefault="003D724E" w:rsidP="003D724E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Informacje dodatkowe</w:t>
      </w:r>
    </w:p>
    <w:p w14:paraId="1FCF9ECE" w14:textId="77777777" w:rsidR="003D724E" w:rsidRPr="00E403AB" w:rsidRDefault="003D724E" w:rsidP="00214EB6">
      <w:pPr>
        <w:pStyle w:val="Akapitzlist"/>
        <w:numPr>
          <w:ilvl w:val="0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dopuszcza składania ofert częściowych.</w:t>
      </w:r>
    </w:p>
    <w:p w14:paraId="4BD20734" w14:textId="53E0FA1C" w:rsidR="00BF5E3D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dopuszcza składania ofert wariantowych.</w:t>
      </w:r>
    </w:p>
    <w:p w14:paraId="71B5D0D6" w14:textId="62CDC670" w:rsidR="003D724E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przewiduje wymagań, o których mowa w art. 94 Ustawy </w:t>
      </w:r>
      <w:proofErr w:type="spellStart"/>
      <w:r w:rsidR="00E00F98" w:rsidRPr="00E00F98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.</w:t>
      </w:r>
    </w:p>
    <w:p w14:paraId="47ECEB42" w14:textId="2119436E" w:rsidR="003D724E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przewiduje wymagań, o których mowa w art. 95 Ustawy </w:t>
      </w:r>
      <w:proofErr w:type="spellStart"/>
      <w:r w:rsidR="00E00F98" w:rsidRPr="00E00F98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.</w:t>
      </w:r>
    </w:p>
    <w:p w14:paraId="0F5E05C5" w14:textId="56C1F72B" w:rsidR="003D724E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przewiduje wymagań, o których mowa w art. 96 ust. 2 pkt. 2 Ustawy </w:t>
      </w:r>
      <w:proofErr w:type="spellStart"/>
      <w:r w:rsidR="00E00F98" w:rsidRPr="00E00F98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.</w:t>
      </w:r>
    </w:p>
    <w:p w14:paraId="2286575C" w14:textId="4E2C219D" w:rsidR="003D724E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lastRenderedPageBreak/>
        <w:t>Zamawiający nie wymaga wniesienia wadium w niniejszym postępowaniu.</w:t>
      </w:r>
    </w:p>
    <w:p w14:paraId="72FE3CA7" w14:textId="7B750F5A" w:rsidR="003D724E" w:rsidRPr="00E403AB" w:rsidRDefault="00FF5466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Zamawiający nie wymaga zabezpieczenia należytego wykonania umowy.</w:t>
      </w:r>
    </w:p>
    <w:p w14:paraId="160969C6" w14:textId="0CC4231A" w:rsidR="00FF5466" w:rsidRPr="00E403AB" w:rsidRDefault="00FF5466" w:rsidP="00FF5466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przewiduje udzielenia zamówień, o których mowa w art. 214 ust. 1 pkt. 7,</w:t>
      </w:r>
      <w:r w:rsidR="00BB6751">
        <w:rPr>
          <w:rFonts w:ascii="Open Sans" w:hAnsi="Open Sans" w:cs="Open Sans"/>
          <w:sz w:val="24"/>
          <w:szCs w:val="24"/>
        </w:rPr>
        <w:t xml:space="preserve"> </w:t>
      </w:r>
      <w:r w:rsidRPr="00E403AB">
        <w:rPr>
          <w:rFonts w:ascii="Open Sans" w:hAnsi="Open Sans" w:cs="Open Sans"/>
          <w:sz w:val="24"/>
          <w:szCs w:val="24"/>
        </w:rPr>
        <w:t>8.</w:t>
      </w:r>
    </w:p>
    <w:p w14:paraId="6F574F1C" w14:textId="1FFF6A9A" w:rsidR="00FF5466" w:rsidRPr="00E403AB" w:rsidRDefault="00214EB6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b/>
          <w:bCs/>
          <w:sz w:val="24"/>
          <w:szCs w:val="24"/>
        </w:rPr>
        <w:t>Zamawiający wymaga, aby Wykonawca dokonał wizji lokalnej w obiekcie objętym przedmiotem zamówienia.</w:t>
      </w:r>
    </w:p>
    <w:p w14:paraId="3D202DDC" w14:textId="56D885AC" w:rsidR="00D47E38" w:rsidRPr="00E403AB" w:rsidRDefault="00D47E38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Rozliczenia pomiędzy Wykonawcą i Zamawiającym odbywają się w walucie polskiej.</w:t>
      </w:r>
    </w:p>
    <w:p w14:paraId="7CD8A35E" w14:textId="4922D8A6" w:rsidR="00D47E38" w:rsidRPr="00E403AB" w:rsidRDefault="00D47E38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przewiduje zwrotu kosztów udziału w postępowaniu.</w:t>
      </w:r>
    </w:p>
    <w:p w14:paraId="5F297903" w14:textId="66D82303" w:rsidR="00D47E38" w:rsidRPr="00E403AB" w:rsidRDefault="00D47E38" w:rsidP="00D47E38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dokonuje zastrzeżeń, o których mowa w art. 60, 121 ustawy </w:t>
      </w:r>
      <w:proofErr w:type="spellStart"/>
      <w:r w:rsidR="00BB6751" w:rsidRPr="00BB6751">
        <w:rPr>
          <w:rFonts w:ascii="Open Sans" w:hAnsi="Open Sans" w:cs="Open Sans"/>
          <w:sz w:val="24"/>
          <w:szCs w:val="24"/>
        </w:rPr>
        <w:t>Pzp</w:t>
      </w:r>
      <w:proofErr w:type="spellEnd"/>
      <w:r w:rsidRPr="00E403AB">
        <w:rPr>
          <w:rFonts w:ascii="Open Sans" w:hAnsi="Open Sans" w:cs="Open Sans"/>
          <w:sz w:val="24"/>
          <w:szCs w:val="24"/>
        </w:rPr>
        <w:t>.</w:t>
      </w:r>
    </w:p>
    <w:p w14:paraId="5E8A0EDF" w14:textId="33606D49" w:rsidR="00D47E38" w:rsidRPr="00E403AB" w:rsidRDefault="00D47E38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przewiduje zawarcia umowy ramowej.</w:t>
      </w:r>
    </w:p>
    <w:p w14:paraId="60EE591C" w14:textId="31B8B64F" w:rsidR="00A93CC5" w:rsidRPr="00E403AB" w:rsidRDefault="00A93CC5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przewiduje zastosowania aukcji elektronicznej.</w:t>
      </w:r>
    </w:p>
    <w:p w14:paraId="4B7105EA" w14:textId="1630D1F0" w:rsidR="00A93CC5" w:rsidRPr="00E403AB" w:rsidRDefault="00A93CC5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wymaga składania ofert w postaci katalogu elektronicznego.</w:t>
      </w:r>
    </w:p>
    <w:p w14:paraId="3BB50DBE" w14:textId="0D9C8D12" w:rsidR="00956ACA" w:rsidRPr="00E403AB" w:rsidRDefault="00956ACA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dopuszcza do postępowania </w:t>
      </w:r>
      <w:r w:rsidR="00D74F98" w:rsidRPr="00E403AB">
        <w:rPr>
          <w:rFonts w:ascii="Open Sans" w:hAnsi="Open Sans" w:cs="Open Sans"/>
          <w:sz w:val="24"/>
          <w:szCs w:val="24"/>
        </w:rPr>
        <w:t>wykonawców/wykonawców wspólnie ubiegających się o udzielenie zamówienia/podmiotów udostępniających zasoby/podwykonawców/dalszych podwykonawców pochodzących z „państw trzecich niebędących stronami umów międzynarodowych”</w:t>
      </w:r>
      <w:r w:rsidRPr="00E403AB">
        <w:rPr>
          <w:rFonts w:ascii="Open Sans" w:hAnsi="Open Sans" w:cs="Open Sans"/>
          <w:sz w:val="24"/>
          <w:szCs w:val="24"/>
        </w:rPr>
        <w:t>.</w:t>
      </w:r>
    </w:p>
    <w:p w14:paraId="6EAD59DE" w14:textId="77777777" w:rsidR="006008BD" w:rsidRPr="00E403AB" w:rsidRDefault="006008BD" w:rsidP="006008BD">
      <w:pPr>
        <w:pStyle w:val="Akapitzlist"/>
        <w:ind w:left="284" w:firstLine="0"/>
        <w:rPr>
          <w:rFonts w:ascii="Open Sans" w:hAnsi="Open Sans" w:cs="Open Sans"/>
          <w:b/>
          <w:bCs/>
          <w:sz w:val="24"/>
          <w:szCs w:val="24"/>
        </w:rPr>
      </w:pPr>
    </w:p>
    <w:p w14:paraId="3610A078" w14:textId="5C0BFECA" w:rsidR="00793882" w:rsidRPr="001732F2" w:rsidRDefault="00793882" w:rsidP="001732F2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Klauzula informacyjna</w:t>
      </w:r>
    </w:p>
    <w:p w14:paraId="2FDD46BE" w14:textId="23813295" w:rsidR="00793882" w:rsidRPr="00E403AB" w:rsidRDefault="00793882" w:rsidP="00793882">
      <w:pPr>
        <w:suppressAutoHyphens/>
        <w:spacing w:before="0" w:after="0"/>
        <w:ind w:left="0" w:firstLine="0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Zgodnie z art. 13 Rozporządzenia Parlamentu Europejskiego i Rady (UE) 2016/679 z dnia 27 kwietnia 2016 r. w sprawie ochrony osób fizycznych w związku z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przetwarzaniem danych osobowych i w sprawie swobodnego przepływu takich danych oraz uchylenia dyrektywy 95/46/WE, zwanym dalej RODO, informuje, że:</w:t>
      </w:r>
    </w:p>
    <w:p w14:paraId="56EFC0A3" w14:textId="6289EAB0" w:rsidR="00793882" w:rsidRPr="00E403AB" w:rsidRDefault="00BB6751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2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Administratorem Państwa</w:t>
      </w:r>
      <w:r w:rsidR="00793882"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danych osobowych</w:t>
      </w:r>
      <w:r w:rsidR="00793882"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jest Konińskie Centrum Kultury reprezentowane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przez Dyrektora</w:t>
      </w:r>
      <w:r w:rsidR="00793882"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z siedzibą: Plac Niepodległości 1, 62-510 Konin.</w:t>
      </w:r>
    </w:p>
    <w:p w14:paraId="46BE1058" w14:textId="5EDE55CB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2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Administrator wyznaczył Inspektora Ochrony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Danych,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z którym możecie Państwo się skontaktować za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pomocą e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- mail: </w:t>
      </w:r>
      <w:hyperlink r:id="rId18" w:history="1">
        <w:r w:rsidRPr="00E403AB">
          <w:rPr>
            <w:rFonts w:ascii="Open Sans" w:eastAsia="Times New Roman" w:hAnsi="Open Sans" w:cs="Open Sans"/>
            <w:sz w:val="24"/>
            <w:szCs w:val="24"/>
            <w:lang w:eastAsia="ar-SA"/>
          </w:rPr>
          <w:t>inspektor@osdidk.pl</w:t>
        </w:r>
      </w:hyperlink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.</w:t>
      </w:r>
    </w:p>
    <w:p w14:paraId="0485E5BA" w14:textId="6D7C2D8C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9" w:lineRule="auto"/>
        <w:ind w:left="284" w:hanging="426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Państwa</w:t>
      </w:r>
      <w:r w:rsidRPr="00E403AB">
        <w:rPr>
          <w:rFonts w:ascii="Open Sans" w:eastAsia="Times New Roman" w:hAnsi="Open Sans" w:cs="Open Sans"/>
          <w:color w:val="FF0000"/>
          <w:sz w:val="24"/>
          <w:szCs w:val="24"/>
          <w:lang w:eastAsia="ar-SA"/>
        </w:rPr>
        <w:t xml:space="preserve">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dane osobowe będą przetwarzane w celu realizacji postępowania o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udzielenie zamówienia publicznego prowadzonego w trybie przetargu w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szczególności rejestracji składanych ofert, rozpatrywania złożonych ofert, wyboru dostawcy/wykonawcy.</w:t>
      </w:r>
    </w:p>
    <w:p w14:paraId="1FCAB74F" w14:textId="77777777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9" w:lineRule="auto"/>
        <w:ind w:left="284" w:hanging="426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Państwa dane osobowe będą przetwarzane na podstawie: </w:t>
      </w:r>
    </w:p>
    <w:p w14:paraId="3EE72804" w14:textId="5698D0CE" w:rsidR="00793882" w:rsidRPr="00E403AB" w:rsidRDefault="00793882" w:rsidP="00C873A6">
      <w:pPr>
        <w:numPr>
          <w:ilvl w:val="0"/>
          <w:numId w:val="31"/>
        </w:numPr>
        <w:tabs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art. 6 ust. 1 lit. c RODO, wypełnienia obowiązków prawnych ciążących na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Administratorze wynikających z obowiązujących przepisów prawa, w związku z ustawą z dnia 11 września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2019 r.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Prawo zamówień publicznych; </w:t>
      </w:r>
    </w:p>
    <w:p w14:paraId="44F704E2" w14:textId="77777777" w:rsidR="00793882" w:rsidRPr="00E403AB" w:rsidRDefault="00793882" w:rsidP="00C873A6">
      <w:pPr>
        <w:numPr>
          <w:ilvl w:val="0"/>
          <w:numId w:val="31"/>
        </w:numPr>
        <w:tabs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art. 6 ust. 1 lit. b RODO, przygotowanie i podpisanie umowy na wykonanie przedmiotu zamówienia – jeżeli taka zostanie z Państwem zawarta;</w:t>
      </w:r>
    </w:p>
    <w:p w14:paraId="53832D5D" w14:textId="12E2E3B0" w:rsidR="00793882" w:rsidRPr="00E403AB" w:rsidRDefault="00793882" w:rsidP="00C873A6">
      <w:pPr>
        <w:numPr>
          <w:ilvl w:val="0"/>
          <w:numId w:val="31"/>
        </w:numPr>
        <w:tabs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art. 6 ust. 1 lit. a RODO osoba, której dane dotyczą wyraziła zgodę na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przetwarzanie swoich danych w jednym lub większej liczbie określonych celów.</w:t>
      </w:r>
    </w:p>
    <w:p w14:paraId="6A702BC3" w14:textId="62C9A44C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lastRenderedPageBreak/>
        <w:t>Państwa dane osobowe będą przechowywane przez okres niezbędny do realizacji celu, a następnie przez okres wskazany przez przepisy</w:t>
      </w:r>
      <w:r w:rsidR="00C873A6">
        <w:rPr>
          <w:rFonts w:ascii="Open Sans" w:eastAsia="Times New Roman" w:hAnsi="Open Sans" w:cs="Open Sans"/>
          <w:sz w:val="24"/>
          <w:szCs w:val="24"/>
          <w:lang w:eastAsia="ar-SA"/>
        </w:rPr>
        <w:t xml:space="preserve">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obowiązującego prawa.</w:t>
      </w:r>
    </w:p>
    <w:p w14:paraId="6C4BD604" w14:textId="77493CC6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Państwa dane osobowe nie będą udostępniane innym odbiorcom z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wyłączeniem podmiotów do tego uprawnionych takich jak:</w:t>
      </w:r>
    </w:p>
    <w:p w14:paraId="345E5329" w14:textId="77777777" w:rsidR="00793882" w:rsidRPr="00E403AB" w:rsidRDefault="00793882" w:rsidP="003B7EDF">
      <w:pPr>
        <w:numPr>
          <w:ilvl w:val="0"/>
          <w:numId w:val="30"/>
        </w:numPr>
        <w:tabs>
          <w:tab w:val="num" w:pos="284"/>
        </w:tabs>
        <w:suppressAutoHyphens/>
        <w:spacing w:before="0" w:after="0" w:line="259" w:lineRule="auto"/>
        <w:ind w:left="284" w:hanging="426"/>
        <w:contextualSpacing/>
        <w:jc w:val="left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podmioty upoważnione do odbioru danych osobowych na podstawie odpowiednich przepisów prawa,</w:t>
      </w:r>
    </w:p>
    <w:p w14:paraId="21A9218A" w14:textId="7A36C03C" w:rsidR="00793882" w:rsidRPr="00E403AB" w:rsidRDefault="00793882" w:rsidP="00C873A6">
      <w:pPr>
        <w:numPr>
          <w:ilvl w:val="0"/>
          <w:numId w:val="30"/>
        </w:numPr>
        <w:suppressAutoHyphens/>
        <w:spacing w:before="0" w:after="0" w:line="259" w:lineRule="auto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podmioty, które przetwarzają dane osobowe w imieniu Administratora na podstawie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zawartej z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Administratorem umowy powierzenia przetwarzania danych osobowych.</w:t>
      </w:r>
    </w:p>
    <w:p w14:paraId="70787635" w14:textId="78A82407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2" w:lineRule="auto"/>
        <w:ind w:left="284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Posiadają Państwo prawo do żądania od administratora dostępu do danych osobowych, do ich sprostowania, usunięcia (w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sytuacji,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gdy przetwarzanie danych nie następuje w celu wywiązania się z obowiązku wynikającego z</w:t>
      </w:r>
      <w:r w:rsidR="00C873A6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przepisu prawa lub w ramach sprawowania władzy publicznej) lub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ograniczenia przetwarzania, prawo do wniesienia sprzeciwu wobec przetwarzania, prawo do przenoszenia danych osobowych.</w:t>
      </w:r>
    </w:p>
    <w:p w14:paraId="585BCF9B" w14:textId="5E9C70B0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4" w:lineRule="auto"/>
        <w:ind w:left="284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Podanie danych osobowych jest wymogiem ustawowym i jesteście Państwo </w:t>
      </w:r>
      <w:r w:rsidR="00C873A6" w:rsidRPr="00E403AB">
        <w:rPr>
          <w:rFonts w:ascii="Open Sans" w:eastAsia="Times New Roman" w:hAnsi="Open Sans" w:cs="Open Sans"/>
          <w:sz w:val="24"/>
          <w:szCs w:val="24"/>
          <w:lang w:eastAsia="ar-SA"/>
        </w:rPr>
        <w:t>zobowiązani do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ich podania; w przypadku niepodania danych osobowych niemożliwe będzie dokonanie wyboru oferty oraz podpisanie umowy na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realizację zadania publicznego. </w:t>
      </w:r>
    </w:p>
    <w:p w14:paraId="55384CFE" w14:textId="267D79C3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160" w:line="256" w:lineRule="auto"/>
        <w:ind w:left="284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Jeżeli Państwa dane osobowe przetwarzane są na podstawie zgody, posiadają Państwo prawo do wycofania zgody w dowolnym momencie z tym, że wycofanie zgody nie wpływa na zgodność z prawem przetwarzania, którego dokonano na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podstawie zgody przed jej wycofaniem. </w:t>
      </w:r>
    </w:p>
    <w:p w14:paraId="6BEE8463" w14:textId="77777777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2" w:lineRule="auto"/>
        <w:ind w:left="284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Jeżeli uznają Państwo, że przetwarzanie danych narusza przepisy </w:t>
      </w:r>
      <w:hyperlink r:id="rId19" w:history="1">
        <w:r w:rsidRPr="00E403AB">
          <w:rPr>
            <w:rFonts w:ascii="Open Sans" w:eastAsia="Times New Roman" w:hAnsi="Open Sans" w:cs="Open Sans"/>
            <w:sz w:val="24"/>
            <w:szCs w:val="24"/>
            <w:lang w:eastAsia="ar-SA"/>
          </w:rPr>
          <w:t>RODO</w:t>
        </w:r>
      </w:hyperlink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, posiadają Państwo prawo wniesienia skargi do Prezesa Urzędu Ochrony Danych Osobowych na adres ul. Stanisława Moniuszki 1A, 00-014 Warszawa, e-mail: kancelaria@uodo.gov.pl, tel.: 225310300.</w:t>
      </w:r>
    </w:p>
    <w:p w14:paraId="3859BB2F" w14:textId="7CE8EE28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2" w:lineRule="auto"/>
        <w:ind w:left="284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Państwa dane </w:t>
      </w:r>
      <w:r w:rsidRPr="00E403AB">
        <w:rPr>
          <w:rFonts w:ascii="Open Sans" w:eastAsia="Times New Roman" w:hAnsi="Open Sans" w:cs="Open Sans"/>
          <w:sz w:val="24"/>
          <w:szCs w:val="24"/>
          <w:lang w:eastAsia="pl-PL"/>
        </w:rPr>
        <w:t>osobowe nie będą przetwarzane w sposób zautomatyzowany w</w:t>
      </w:r>
      <w:r w:rsidR="00C873A6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pl-PL"/>
        </w:rPr>
        <w:t xml:space="preserve">tym również nie będą wykorzystywane do profilowania. </w:t>
      </w:r>
    </w:p>
    <w:p w14:paraId="656EBF3B" w14:textId="307BA510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2" w:lineRule="auto"/>
        <w:ind w:left="284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Państwa dane osobowe nie będą przekazywane do państwa</w:t>
      </w:r>
      <w:r w:rsidR="00C873A6">
        <w:rPr>
          <w:rFonts w:ascii="Open Sans" w:eastAsia="Times New Roman" w:hAnsi="Open Sans" w:cs="Open Sans"/>
          <w:sz w:val="24"/>
          <w:szCs w:val="24"/>
          <w:lang w:eastAsia="ar-SA"/>
        </w:rPr>
        <w:t xml:space="preserve">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trzeciego/organizacji międzynarodowej.</w:t>
      </w:r>
    </w:p>
    <w:p w14:paraId="54ADFC32" w14:textId="57AE4192" w:rsidR="001732F2" w:rsidRDefault="001732F2" w:rsidP="003B7EDF">
      <w:pPr>
        <w:pStyle w:val="Akapitzlist"/>
        <w:numPr>
          <w:ilvl w:val="1"/>
          <w:numId w:val="8"/>
        </w:numPr>
        <w:tabs>
          <w:tab w:val="num" w:pos="284"/>
        </w:tabs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3B7EDF">
        <w:rPr>
          <w:rFonts w:ascii="Open Sans" w:hAnsi="Open Sans" w:cs="Open Sans"/>
          <w:sz w:val="24"/>
          <w:szCs w:val="24"/>
        </w:rPr>
        <w:tab/>
      </w:r>
      <w:r w:rsidRPr="003B7EDF">
        <w:rPr>
          <w:rFonts w:ascii="Open Sans" w:hAnsi="Open Sans" w:cs="Open Sans"/>
          <w:b/>
          <w:bCs/>
          <w:sz w:val="24"/>
          <w:szCs w:val="24"/>
        </w:rPr>
        <w:t xml:space="preserve">Wykaz załączników do SWZ </w:t>
      </w:r>
    </w:p>
    <w:p w14:paraId="07ED727A" w14:textId="77777777" w:rsidR="00C57ABC" w:rsidRPr="003B7EDF" w:rsidRDefault="00C57ABC" w:rsidP="00C57ABC">
      <w:pPr>
        <w:pStyle w:val="Akapitzlist"/>
        <w:ind w:left="284" w:firstLine="0"/>
        <w:rPr>
          <w:rFonts w:ascii="Open Sans" w:hAnsi="Open Sans" w:cs="Open Sans"/>
          <w:b/>
          <w:bCs/>
          <w:sz w:val="24"/>
          <w:szCs w:val="24"/>
        </w:rPr>
      </w:pPr>
    </w:p>
    <w:p w14:paraId="31B0FF21" w14:textId="32BE20E7" w:rsidR="001732F2" w:rsidRPr="001732F2" w:rsidRDefault="001732F2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1</w:t>
      </w:r>
      <w:r w:rsidR="00CA5C3D">
        <w:rPr>
          <w:rFonts w:ascii="Open Sans" w:hAnsi="Open Sans" w:cs="Open Sans"/>
          <w:sz w:val="24"/>
          <w:szCs w:val="24"/>
        </w:rPr>
        <w:t xml:space="preserve"> </w:t>
      </w:r>
      <w:r w:rsidR="00CA5C3D">
        <w:rPr>
          <w:rFonts w:ascii="Open Sans" w:hAnsi="Open Sans" w:cs="Open Sans"/>
          <w:sz w:val="24"/>
          <w:szCs w:val="24"/>
        </w:rPr>
        <w:tab/>
      </w:r>
      <w:r w:rsidRPr="001732F2">
        <w:rPr>
          <w:rFonts w:ascii="Open Sans" w:hAnsi="Open Sans" w:cs="Open Sans"/>
          <w:sz w:val="24"/>
          <w:szCs w:val="24"/>
        </w:rPr>
        <w:t xml:space="preserve">- </w:t>
      </w:r>
      <w:r>
        <w:rPr>
          <w:rFonts w:ascii="Open Sans" w:hAnsi="Open Sans" w:cs="Open Sans"/>
          <w:sz w:val="24"/>
          <w:szCs w:val="24"/>
        </w:rPr>
        <w:t>Opis przedmiotu zamówienia</w:t>
      </w:r>
    </w:p>
    <w:p w14:paraId="4952A3C8" w14:textId="202269C3" w:rsidR="001732F2" w:rsidRDefault="001732F2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2</w:t>
      </w:r>
      <w:r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ab/>
      </w:r>
      <w:r w:rsidRPr="001732F2">
        <w:rPr>
          <w:rFonts w:ascii="Open Sans" w:hAnsi="Open Sans" w:cs="Open Sans"/>
          <w:sz w:val="24"/>
          <w:szCs w:val="24"/>
        </w:rPr>
        <w:t xml:space="preserve">- Formularz oferty </w:t>
      </w:r>
    </w:p>
    <w:p w14:paraId="003B3AC6" w14:textId="34D3A30F" w:rsidR="00C57ABC" w:rsidRDefault="00C57ABC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Załącznik nr 2a</w:t>
      </w:r>
      <w:r>
        <w:rPr>
          <w:rFonts w:ascii="Open Sans" w:hAnsi="Open Sans" w:cs="Open Sans"/>
          <w:sz w:val="24"/>
          <w:szCs w:val="24"/>
        </w:rPr>
        <w:tab/>
        <w:t>- Wykaz oferowanego sprzętu</w:t>
      </w:r>
    </w:p>
    <w:p w14:paraId="05026A97" w14:textId="638056BC" w:rsidR="00C57ABC" w:rsidRDefault="00C57ABC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Załącznik nr 2b</w:t>
      </w:r>
      <w:r>
        <w:rPr>
          <w:rFonts w:ascii="Open Sans" w:hAnsi="Open Sans" w:cs="Open Sans"/>
          <w:sz w:val="24"/>
          <w:szCs w:val="24"/>
        </w:rPr>
        <w:tab/>
        <w:t>- Wykaz dostaw</w:t>
      </w:r>
    </w:p>
    <w:p w14:paraId="237EE119" w14:textId="77777777" w:rsidR="001732F2" w:rsidRPr="001732F2" w:rsidRDefault="001732F2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3</w:t>
      </w:r>
      <w:r w:rsidRPr="001732F2">
        <w:rPr>
          <w:rFonts w:ascii="Open Sans" w:hAnsi="Open Sans" w:cs="Open Sans"/>
          <w:sz w:val="24"/>
          <w:szCs w:val="24"/>
        </w:rPr>
        <w:tab/>
        <w:t>- Oświadczenie o niepodleganiu wykluczeniu z postępowania</w:t>
      </w:r>
    </w:p>
    <w:p w14:paraId="558E45F6" w14:textId="3D092F23" w:rsidR="001732F2" w:rsidRPr="001732F2" w:rsidRDefault="001732F2" w:rsidP="00526F0E">
      <w:pPr>
        <w:pStyle w:val="Akapitzlist"/>
        <w:spacing w:before="0" w:after="0"/>
        <w:ind w:left="2127" w:hanging="2127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4</w:t>
      </w:r>
      <w:r w:rsidRPr="001732F2">
        <w:rPr>
          <w:rFonts w:ascii="Open Sans" w:hAnsi="Open Sans" w:cs="Open Sans"/>
          <w:sz w:val="24"/>
          <w:szCs w:val="24"/>
        </w:rPr>
        <w:tab/>
        <w:t>- Oświadczenie o spełnieniu warunków udziału w</w:t>
      </w:r>
      <w:r w:rsidR="00BB6751">
        <w:rPr>
          <w:rFonts w:ascii="Open Sans" w:hAnsi="Open Sans" w:cs="Open Sans"/>
          <w:sz w:val="24"/>
          <w:szCs w:val="24"/>
        </w:rPr>
        <w:t> </w:t>
      </w:r>
      <w:r w:rsidRPr="001732F2">
        <w:rPr>
          <w:rFonts w:ascii="Open Sans" w:hAnsi="Open Sans" w:cs="Open Sans"/>
          <w:sz w:val="24"/>
          <w:szCs w:val="24"/>
        </w:rPr>
        <w:t>postępowaniu</w:t>
      </w:r>
    </w:p>
    <w:p w14:paraId="4E1ECBF4" w14:textId="77777777" w:rsidR="001732F2" w:rsidRPr="001732F2" w:rsidRDefault="001732F2" w:rsidP="003B7EDF">
      <w:pPr>
        <w:pStyle w:val="Akapitzlist"/>
        <w:spacing w:before="0" w:after="0"/>
        <w:ind w:left="2127" w:hanging="2127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lastRenderedPageBreak/>
        <w:t>Załącznik nr 5</w:t>
      </w:r>
      <w:r w:rsidRPr="001732F2">
        <w:rPr>
          <w:rFonts w:ascii="Open Sans" w:hAnsi="Open Sans" w:cs="Open Sans"/>
          <w:sz w:val="24"/>
          <w:szCs w:val="24"/>
        </w:rPr>
        <w:tab/>
        <w:t xml:space="preserve">- Oświadczenie podmiotu udostępniającego zasoby, na których polega Wykonawca w postępowaniu </w:t>
      </w:r>
    </w:p>
    <w:p w14:paraId="71F017F9" w14:textId="73F42939" w:rsidR="00CA5C3D" w:rsidRPr="001732F2" w:rsidRDefault="001732F2" w:rsidP="003B7EDF">
      <w:pPr>
        <w:pStyle w:val="Akapitzlist"/>
        <w:spacing w:before="0" w:after="0"/>
        <w:ind w:left="2127" w:hanging="2127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6</w:t>
      </w:r>
      <w:r w:rsidRPr="001732F2">
        <w:rPr>
          <w:rFonts w:ascii="Open Sans" w:hAnsi="Open Sans" w:cs="Open Sans"/>
          <w:sz w:val="24"/>
          <w:szCs w:val="24"/>
        </w:rPr>
        <w:tab/>
        <w:t xml:space="preserve">- </w:t>
      </w:r>
      <w:r w:rsidR="00CA5C3D" w:rsidRPr="001732F2">
        <w:rPr>
          <w:rFonts w:ascii="Open Sans" w:hAnsi="Open Sans" w:cs="Open Sans"/>
          <w:sz w:val="24"/>
          <w:szCs w:val="24"/>
        </w:rPr>
        <w:t>Informacja o Wykonawcach wspólnie ubiegających się o</w:t>
      </w:r>
      <w:r w:rsidR="00BB6751">
        <w:rPr>
          <w:rFonts w:ascii="Open Sans" w:hAnsi="Open Sans" w:cs="Open Sans"/>
          <w:sz w:val="24"/>
          <w:szCs w:val="24"/>
        </w:rPr>
        <w:t> </w:t>
      </w:r>
      <w:r w:rsidR="00CA5C3D" w:rsidRPr="001732F2">
        <w:rPr>
          <w:rFonts w:ascii="Open Sans" w:hAnsi="Open Sans" w:cs="Open Sans"/>
          <w:sz w:val="24"/>
          <w:szCs w:val="24"/>
        </w:rPr>
        <w:t>udzielenie zamówienia wraz oświadczeniem składanym na</w:t>
      </w:r>
      <w:r w:rsidR="00BB6751">
        <w:rPr>
          <w:rFonts w:ascii="Open Sans" w:hAnsi="Open Sans" w:cs="Open Sans"/>
          <w:sz w:val="24"/>
          <w:szCs w:val="24"/>
        </w:rPr>
        <w:t> </w:t>
      </w:r>
      <w:r w:rsidR="00CA5C3D" w:rsidRPr="001732F2">
        <w:rPr>
          <w:rFonts w:ascii="Open Sans" w:hAnsi="Open Sans" w:cs="Open Sans"/>
          <w:sz w:val="24"/>
          <w:szCs w:val="24"/>
        </w:rPr>
        <w:t xml:space="preserve">podstawie art. 117 ust. </w:t>
      </w:r>
      <w:r w:rsidR="00C57ABC" w:rsidRPr="00C57ABC">
        <w:rPr>
          <w:rFonts w:ascii="Open Sans" w:hAnsi="Open Sans" w:cs="Open Sans"/>
          <w:sz w:val="24"/>
          <w:szCs w:val="24"/>
        </w:rPr>
        <w:t>4 ustawy</w:t>
      </w:r>
      <w:r w:rsidR="00BB6751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BB6751">
        <w:rPr>
          <w:rFonts w:ascii="Open Sans" w:hAnsi="Open Sans" w:cs="Open Sans"/>
          <w:sz w:val="24"/>
          <w:szCs w:val="24"/>
        </w:rPr>
        <w:t>Pzp</w:t>
      </w:r>
      <w:proofErr w:type="spellEnd"/>
      <w:r w:rsidR="00BB6751">
        <w:rPr>
          <w:rFonts w:ascii="Open Sans" w:hAnsi="Open Sans" w:cs="Open Sans"/>
          <w:sz w:val="24"/>
          <w:szCs w:val="24"/>
        </w:rPr>
        <w:t>.</w:t>
      </w:r>
    </w:p>
    <w:p w14:paraId="22D4A6CB" w14:textId="75FF0606" w:rsidR="00CA5C3D" w:rsidRPr="001732F2" w:rsidRDefault="00CA5C3D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 w:rsidRPr="00CA5C3D">
        <w:rPr>
          <w:rFonts w:ascii="Open Sans" w:hAnsi="Open Sans" w:cs="Open Sans"/>
          <w:sz w:val="24"/>
          <w:szCs w:val="24"/>
        </w:rPr>
        <w:t xml:space="preserve">Załącznik nr </w:t>
      </w:r>
      <w:r>
        <w:rPr>
          <w:rFonts w:ascii="Open Sans" w:hAnsi="Open Sans" w:cs="Open Sans"/>
          <w:sz w:val="24"/>
          <w:szCs w:val="24"/>
        </w:rPr>
        <w:t xml:space="preserve">7 </w:t>
      </w:r>
      <w:r>
        <w:rPr>
          <w:rFonts w:ascii="Open Sans" w:hAnsi="Open Sans" w:cs="Open Sans"/>
          <w:sz w:val="24"/>
          <w:szCs w:val="24"/>
        </w:rPr>
        <w:tab/>
        <w:t>- Projekt umowy</w:t>
      </w:r>
    </w:p>
    <w:p w14:paraId="4E7794E1" w14:textId="77777777" w:rsidR="001732F2" w:rsidRPr="00793882" w:rsidRDefault="001732F2" w:rsidP="001732F2">
      <w:pPr>
        <w:pStyle w:val="Akapitzlist"/>
        <w:ind w:left="0" w:firstLine="0"/>
        <w:rPr>
          <w:rFonts w:ascii="Times New Roman" w:hAnsi="Times New Roman"/>
          <w:sz w:val="24"/>
          <w:szCs w:val="24"/>
        </w:rPr>
      </w:pPr>
    </w:p>
    <w:p w14:paraId="223C69C5" w14:textId="1FCD72F2" w:rsidR="00D74F98" w:rsidRPr="003B7EDF" w:rsidRDefault="003B7EDF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  <w:r w:rsidRPr="003B7EDF">
        <w:rPr>
          <w:rFonts w:ascii="Open Sans" w:hAnsi="Open Sans" w:cs="Open Sans"/>
          <w:color w:val="000000" w:themeColor="text1"/>
          <w:sz w:val="24"/>
          <w:szCs w:val="24"/>
        </w:rPr>
        <w:t xml:space="preserve">Zatwierdzam </w:t>
      </w:r>
    </w:p>
    <w:p w14:paraId="3FDA4AE5" w14:textId="77777777" w:rsidR="003B7EDF" w:rsidRDefault="003B7EDF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DBF8AE4" w14:textId="77777777" w:rsidR="00D9362A" w:rsidRDefault="00D9362A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6F9291D" w14:textId="7E954739" w:rsidR="003B7EDF" w:rsidRPr="003B7EDF" w:rsidRDefault="003B7EDF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  <w:r w:rsidRPr="003B7EDF">
        <w:rPr>
          <w:rFonts w:ascii="Open Sans" w:hAnsi="Open Sans" w:cs="Open Sans"/>
          <w:color w:val="000000" w:themeColor="text1"/>
          <w:sz w:val="24"/>
          <w:szCs w:val="24"/>
        </w:rPr>
        <w:t xml:space="preserve">Lucyna </w:t>
      </w:r>
      <w:proofErr w:type="spellStart"/>
      <w:r w:rsidRPr="003B7EDF">
        <w:rPr>
          <w:rFonts w:ascii="Open Sans" w:hAnsi="Open Sans" w:cs="Open Sans"/>
          <w:color w:val="000000" w:themeColor="text1"/>
          <w:sz w:val="24"/>
          <w:szCs w:val="24"/>
        </w:rPr>
        <w:t>Lenard</w:t>
      </w:r>
      <w:proofErr w:type="spellEnd"/>
      <w:r w:rsidRPr="003B7EDF">
        <w:rPr>
          <w:rFonts w:ascii="Open Sans" w:hAnsi="Open Sans" w:cs="Open Sans"/>
          <w:color w:val="000000" w:themeColor="text1"/>
          <w:sz w:val="24"/>
          <w:szCs w:val="24"/>
        </w:rPr>
        <w:t>-Woźniak</w:t>
      </w:r>
    </w:p>
    <w:p w14:paraId="66AD337A" w14:textId="03777AA6" w:rsidR="003B7EDF" w:rsidRPr="003B7EDF" w:rsidRDefault="003B7EDF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  <w:r w:rsidRPr="003B7EDF">
        <w:rPr>
          <w:rFonts w:ascii="Open Sans" w:hAnsi="Open Sans" w:cs="Open Sans"/>
          <w:color w:val="000000" w:themeColor="text1"/>
          <w:sz w:val="24"/>
          <w:szCs w:val="24"/>
        </w:rPr>
        <w:t>Dyrektor Konińskiego Centrum Kultury</w:t>
      </w:r>
    </w:p>
    <w:sectPr w:rsidR="003B7EDF" w:rsidRPr="003B7EDF" w:rsidSect="004654A2">
      <w:footerReference w:type="default" r:id="rId20"/>
      <w:pgSz w:w="11906" w:h="16838"/>
      <w:pgMar w:top="851" w:right="1417" w:bottom="568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FD5F" w14:textId="77777777" w:rsidR="00091C1C" w:rsidRDefault="00091C1C" w:rsidP="004654A2">
      <w:pPr>
        <w:spacing w:before="0" w:after="0"/>
      </w:pPr>
      <w:r>
        <w:separator/>
      </w:r>
    </w:p>
  </w:endnote>
  <w:endnote w:type="continuationSeparator" w:id="0">
    <w:p w14:paraId="4F5B0D3F" w14:textId="77777777" w:rsidR="00091C1C" w:rsidRDefault="00091C1C" w:rsidP="004654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1592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8A2FF5" w14:textId="48CFA59B" w:rsidR="004654A2" w:rsidRDefault="004654A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ED86B" w14:textId="77777777" w:rsidR="004654A2" w:rsidRDefault="00465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0DD7" w14:textId="77777777" w:rsidR="00091C1C" w:rsidRDefault="00091C1C" w:rsidP="004654A2">
      <w:pPr>
        <w:spacing w:before="0" w:after="0"/>
      </w:pPr>
      <w:r>
        <w:separator/>
      </w:r>
    </w:p>
  </w:footnote>
  <w:footnote w:type="continuationSeparator" w:id="0">
    <w:p w14:paraId="104F0DC7" w14:textId="77777777" w:rsidR="00091C1C" w:rsidRDefault="00091C1C" w:rsidP="004654A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AFD"/>
    <w:multiLevelType w:val="multilevel"/>
    <w:tmpl w:val="4120E8A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3E1F"/>
    <w:multiLevelType w:val="hybridMultilevel"/>
    <w:tmpl w:val="99F6DB4C"/>
    <w:lvl w:ilvl="0" w:tplc="B216A4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E2073"/>
    <w:multiLevelType w:val="hybridMultilevel"/>
    <w:tmpl w:val="4156DFE2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54A5F"/>
    <w:multiLevelType w:val="multilevel"/>
    <w:tmpl w:val="E5BE2D6C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Open Sans" w:hAnsi="Open Sans" w:cs="Open Sans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A61697C"/>
    <w:multiLevelType w:val="multilevel"/>
    <w:tmpl w:val="39061E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  <w:strike w:val="0"/>
        <w:color w:val="000000" w:themeColor="text1"/>
      </w:rPr>
    </w:lvl>
    <w:lvl w:ilvl="2">
      <w:start w:val="1"/>
      <w:numFmt w:val="lowerLetter"/>
      <w:lvlText w:val="%1.%2.%3.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800"/>
      </w:pPr>
      <w:rPr>
        <w:rFonts w:hint="default"/>
      </w:rPr>
    </w:lvl>
  </w:abstractNum>
  <w:abstractNum w:abstractNumId="5" w15:restartNumberingAfterBreak="0">
    <w:nsid w:val="0D900771"/>
    <w:multiLevelType w:val="hybridMultilevel"/>
    <w:tmpl w:val="672C8D48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382120C"/>
    <w:multiLevelType w:val="multilevel"/>
    <w:tmpl w:val="A9E2AF92"/>
    <w:lvl w:ilvl="0">
      <w:start w:val="6"/>
      <w:numFmt w:val="decimal"/>
      <w:lvlText w:val="%1"/>
      <w:lvlJc w:val="left"/>
      <w:pPr>
        <w:ind w:left="949" w:hanging="710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949" w:hanging="710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96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7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3D92AA3"/>
    <w:multiLevelType w:val="multilevel"/>
    <w:tmpl w:val="808AA9CC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Open Sans" w:hAnsi="Open Sans" w:cs="Open Sans" w:hint="default"/>
        <w:b w:val="0"/>
        <w:i w:val="0"/>
        <w:strike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21720C"/>
    <w:multiLevelType w:val="hybridMultilevel"/>
    <w:tmpl w:val="BD1C8246"/>
    <w:lvl w:ilvl="0" w:tplc="4FB67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3530F"/>
    <w:multiLevelType w:val="multilevel"/>
    <w:tmpl w:val="4E269D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rFonts w:hint="default"/>
        <w:b/>
        <w:bCs/>
        <w:color w:val="000000" w:themeColor="text1"/>
      </w:rPr>
    </w:lvl>
    <w:lvl w:ilvl="2">
      <w:start w:val="1"/>
      <w:numFmt w:val="lowerLetter"/>
      <w:lvlText w:val="%1.%2.%3.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800"/>
      </w:pPr>
      <w:rPr>
        <w:rFonts w:hint="default"/>
      </w:rPr>
    </w:lvl>
  </w:abstractNum>
  <w:abstractNum w:abstractNumId="10" w15:restartNumberingAfterBreak="0">
    <w:nsid w:val="1EA84E7F"/>
    <w:multiLevelType w:val="hybridMultilevel"/>
    <w:tmpl w:val="34423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06DA7"/>
    <w:multiLevelType w:val="hybridMultilevel"/>
    <w:tmpl w:val="7F00AF34"/>
    <w:lvl w:ilvl="0" w:tplc="9370C8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1B57A8"/>
    <w:multiLevelType w:val="hybridMultilevel"/>
    <w:tmpl w:val="8D9E6E9A"/>
    <w:lvl w:ilvl="0" w:tplc="D9B6C830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3" w15:restartNumberingAfterBreak="0">
    <w:nsid w:val="2F5F0720"/>
    <w:multiLevelType w:val="hybridMultilevel"/>
    <w:tmpl w:val="FD1265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B830AD"/>
    <w:multiLevelType w:val="hybridMultilevel"/>
    <w:tmpl w:val="C82607D6"/>
    <w:lvl w:ilvl="0" w:tplc="2592C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475056"/>
    <w:multiLevelType w:val="hybridMultilevel"/>
    <w:tmpl w:val="77C085F2"/>
    <w:lvl w:ilvl="0" w:tplc="04150017">
      <w:start w:val="1"/>
      <w:numFmt w:val="lowerLetter"/>
      <w:lvlText w:val="%1)"/>
      <w:lvlJc w:val="left"/>
      <w:pPr>
        <w:ind w:left="1319" w:hanging="360"/>
      </w:p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6" w15:restartNumberingAfterBreak="0">
    <w:nsid w:val="37E62711"/>
    <w:multiLevelType w:val="hybridMultilevel"/>
    <w:tmpl w:val="6D1AE110"/>
    <w:lvl w:ilvl="0" w:tplc="CC48A6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BD0E8C"/>
    <w:multiLevelType w:val="multilevel"/>
    <w:tmpl w:val="4120E8A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247D3C"/>
    <w:multiLevelType w:val="hybridMultilevel"/>
    <w:tmpl w:val="4538E38C"/>
    <w:lvl w:ilvl="0" w:tplc="738E7620">
      <w:start w:val="1"/>
      <w:numFmt w:val="lowerLetter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9" w15:restartNumberingAfterBreak="0">
    <w:nsid w:val="43677FB9"/>
    <w:multiLevelType w:val="hybridMultilevel"/>
    <w:tmpl w:val="6B4EE9A2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46E92263"/>
    <w:multiLevelType w:val="hybridMultilevel"/>
    <w:tmpl w:val="1B7CD86E"/>
    <w:lvl w:ilvl="0" w:tplc="9FD06DE0">
      <w:start w:val="1"/>
      <w:numFmt w:val="lowerLetter"/>
      <w:lvlText w:val="%1)"/>
      <w:lvlJc w:val="left"/>
      <w:pPr>
        <w:ind w:left="95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" w15:restartNumberingAfterBreak="0">
    <w:nsid w:val="48716510"/>
    <w:multiLevelType w:val="hybridMultilevel"/>
    <w:tmpl w:val="2F6CAFB8"/>
    <w:lvl w:ilvl="0" w:tplc="9168A5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C6A53B4"/>
    <w:multiLevelType w:val="hybridMultilevel"/>
    <w:tmpl w:val="619E7BF0"/>
    <w:lvl w:ilvl="0" w:tplc="3B0E00D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3" w15:restartNumberingAfterBreak="0">
    <w:nsid w:val="4CE47C99"/>
    <w:multiLevelType w:val="hybridMultilevel"/>
    <w:tmpl w:val="250A6204"/>
    <w:lvl w:ilvl="0" w:tplc="F3409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1064BC"/>
    <w:multiLevelType w:val="hybridMultilevel"/>
    <w:tmpl w:val="2C507D30"/>
    <w:lvl w:ilvl="0" w:tplc="F8EE53C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440539E"/>
    <w:multiLevelType w:val="hybridMultilevel"/>
    <w:tmpl w:val="51D4A6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E51C5A"/>
    <w:multiLevelType w:val="multilevel"/>
    <w:tmpl w:val="4120E8A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CD1496"/>
    <w:multiLevelType w:val="multilevel"/>
    <w:tmpl w:val="9746D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1374182"/>
    <w:multiLevelType w:val="hybridMultilevel"/>
    <w:tmpl w:val="BE36D488"/>
    <w:lvl w:ilvl="0" w:tplc="D58CD8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A71731"/>
    <w:multiLevelType w:val="hybridMultilevel"/>
    <w:tmpl w:val="F56A6F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AF3ACC"/>
    <w:multiLevelType w:val="multilevel"/>
    <w:tmpl w:val="D56E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1D425D"/>
    <w:multiLevelType w:val="hybridMultilevel"/>
    <w:tmpl w:val="95264096"/>
    <w:lvl w:ilvl="0" w:tplc="31A6FEB2">
      <w:start w:val="1"/>
      <w:numFmt w:val="lowerLetter"/>
      <w:lvlText w:val="%1)"/>
      <w:lvlJc w:val="left"/>
      <w:pPr>
        <w:ind w:left="100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7C797735"/>
    <w:multiLevelType w:val="hybridMultilevel"/>
    <w:tmpl w:val="490A8EC2"/>
    <w:lvl w:ilvl="0" w:tplc="94B8F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D4D7E"/>
    <w:multiLevelType w:val="hybridMultilevel"/>
    <w:tmpl w:val="C62E7C7C"/>
    <w:lvl w:ilvl="0" w:tplc="A36A89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7228077">
    <w:abstractNumId w:val="3"/>
  </w:num>
  <w:num w:numId="2" w16cid:durableId="1199468369">
    <w:abstractNumId w:val="27"/>
  </w:num>
  <w:num w:numId="3" w16cid:durableId="159856837">
    <w:abstractNumId w:val="14"/>
  </w:num>
  <w:num w:numId="4" w16cid:durableId="1589995903">
    <w:abstractNumId w:val="12"/>
  </w:num>
  <w:num w:numId="5" w16cid:durableId="535243329">
    <w:abstractNumId w:val="18"/>
  </w:num>
  <w:num w:numId="6" w16cid:durableId="945381587">
    <w:abstractNumId w:val="19"/>
  </w:num>
  <w:num w:numId="7" w16cid:durableId="701634081">
    <w:abstractNumId w:val="6"/>
  </w:num>
  <w:num w:numId="8" w16cid:durableId="1819180306">
    <w:abstractNumId w:val="4"/>
  </w:num>
  <w:num w:numId="9" w16cid:durableId="916205568">
    <w:abstractNumId w:val="20"/>
  </w:num>
  <w:num w:numId="10" w16cid:durableId="592980862">
    <w:abstractNumId w:val="11"/>
  </w:num>
  <w:num w:numId="11" w16cid:durableId="1102149464">
    <w:abstractNumId w:val="17"/>
  </w:num>
  <w:num w:numId="12" w16cid:durableId="127361582">
    <w:abstractNumId w:val="26"/>
  </w:num>
  <w:num w:numId="13" w16cid:durableId="1403483015">
    <w:abstractNumId w:val="30"/>
  </w:num>
  <w:num w:numId="14" w16cid:durableId="232468287">
    <w:abstractNumId w:val="32"/>
  </w:num>
  <w:num w:numId="15" w16cid:durableId="1120416415">
    <w:abstractNumId w:val="15"/>
  </w:num>
  <w:num w:numId="16" w16cid:durableId="1326126199">
    <w:abstractNumId w:val="25"/>
  </w:num>
  <w:num w:numId="17" w16cid:durableId="1609704206">
    <w:abstractNumId w:val="9"/>
  </w:num>
  <w:num w:numId="18" w16cid:durableId="140585784">
    <w:abstractNumId w:val="33"/>
  </w:num>
  <w:num w:numId="19" w16cid:durableId="690843864">
    <w:abstractNumId w:val="28"/>
  </w:num>
  <w:num w:numId="20" w16cid:durableId="1554274316">
    <w:abstractNumId w:val="22"/>
  </w:num>
  <w:num w:numId="21" w16cid:durableId="253324408">
    <w:abstractNumId w:val="0"/>
  </w:num>
  <w:num w:numId="22" w16cid:durableId="1863395183">
    <w:abstractNumId w:val="23"/>
  </w:num>
  <w:num w:numId="23" w16cid:durableId="1392728664">
    <w:abstractNumId w:val="10"/>
  </w:num>
  <w:num w:numId="24" w16cid:durableId="361369988">
    <w:abstractNumId w:val="13"/>
  </w:num>
  <w:num w:numId="25" w16cid:durableId="1078209914">
    <w:abstractNumId w:val="16"/>
  </w:num>
  <w:num w:numId="26" w16cid:durableId="851651474">
    <w:abstractNumId w:val="24"/>
  </w:num>
  <w:num w:numId="27" w16cid:durableId="315645988">
    <w:abstractNumId w:val="21"/>
  </w:num>
  <w:num w:numId="28" w16cid:durableId="963535284">
    <w:abstractNumId w:val="31"/>
  </w:num>
  <w:num w:numId="29" w16cid:durableId="620765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2168434">
    <w:abstractNumId w:val="34"/>
  </w:num>
  <w:num w:numId="31" w16cid:durableId="1676305563">
    <w:abstractNumId w:val="2"/>
  </w:num>
  <w:num w:numId="32" w16cid:durableId="279382352">
    <w:abstractNumId w:val="8"/>
  </w:num>
  <w:num w:numId="33" w16cid:durableId="1814835166">
    <w:abstractNumId w:val="5"/>
  </w:num>
  <w:num w:numId="34" w16cid:durableId="773597028">
    <w:abstractNumId w:val="29"/>
  </w:num>
  <w:num w:numId="35" w16cid:durableId="446848192">
    <w:abstractNumId w:val="1"/>
  </w:num>
  <w:num w:numId="36" w16cid:durableId="1528106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4B"/>
    <w:rsid w:val="0000112C"/>
    <w:rsid w:val="00002793"/>
    <w:rsid w:val="00031337"/>
    <w:rsid w:val="000329F6"/>
    <w:rsid w:val="000403CD"/>
    <w:rsid w:val="00044539"/>
    <w:rsid w:val="00045E69"/>
    <w:rsid w:val="00050C13"/>
    <w:rsid w:val="000531B1"/>
    <w:rsid w:val="0005452D"/>
    <w:rsid w:val="0009171A"/>
    <w:rsid w:val="00091C1C"/>
    <w:rsid w:val="0009364A"/>
    <w:rsid w:val="000973C9"/>
    <w:rsid w:val="000A23CE"/>
    <w:rsid w:val="000B05EA"/>
    <w:rsid w:val="000B4F7C"/>
    <w:rsid w:val="000C6928"/>
    <w:rsid w:val="000D5632"/>
    <w:rsid w:val="000D76B7"/>
    <w:rsid w:val="000D7B42"/>
    <w:rsid w:val="000E04E3"/>
    <w:rsid w:val="000E2349"/>
    <w:rsid w:val="000E3180"/>
    <w:rsid w:val="000E6C8A"/>
    <w:rsid w:val="000F271C"/>
    <w:rsid w:val="00110FF7"/>
    <w:rsid w:val="00111CEF"/>
    <w:rsid w:val="00142A56"/>
    <w:rsid w:val="00153B9A"/>
    <w:rsid w:val="0015522D"/>
    <w:rsid w:val="001658DF"/>
    <w:rsid w:val="00167487"/>
    <w:rsid w:val="001732F2"/>
    <w:rsid w:val="00173462"/>
    <w:rsid w:val="001865FF"/>
    <w:rsid w:val="001A4284"/>
    <w:rsid w:val="001B0407"/>
    <w:rsid w:val="001D4836"/>
    <w:rsid w:val="001E398A"/>
    <w:rsid w:val="002037E7"/>
    <w:rsid w:val="002070F5"/>
    <w:rsid w:val="002074C0"/>
    <w:rsid w:val="0021461D"/>
    <w:rsid w:val="00214EB6"/>
    <w:rsid w:val="002212B7"/>
    <w:rsid w:val="002300A2"/>
    <w:rsid w:val="002305D8"/>
    <w:rsid w:val="0023416F"/>
    <w:rsid w:val="002379BD"/>
    <w:rsid w:val="002521C7"/>
    <w:rsid w:val="00255EDF"/>
    <w:rsid w:val="00266D07"/>
    <w:rsid w:val="00266D7F"/>
    <w:rsid w:val="002672B4"/>
    <w:rsid w:val="00287E62"/>
    <w:rsid w:val="002A0244"/>
    <w:rsid w:val="002A0BE3"/>
    <w:rsid w:val="002A0FF1"/>
    <w:rsid w:val="002A2B18"/>
    <w:rsid w:val="002A65CE"/>
    <w:rsid w:val="002A6B85"/>
    <w:rsid w:val="002B0A81"/>
    <w:rsid w:val="002C3E3C"/>
    <w:rsid w:val="002D0299"/>
    <w:rsid w:val="002F4CE0"/>
    <w:rsid w:val="00300F70"/>
    <w:rsid w:val="00302752"/>
    <w:rsid w:val="003055D6"/>
    <w:rsid w:val="003209C2"/>
    <w:rsid w:val="00324546"/>
    <w:rsid w:val="00324C0C"/>
    <w:rsid w:val="00331DCB"/>
    <w:rsid w:val="00333FB1"/>
    <w:rsid w:val="00337A6D"/>
    <w:rsid w:val="00364F62"/>
    <w:rsid w:val="003871D3"/>
    <w:rsid w:val="0038765C"/>
    <w:rsid w:val="003A0ABD"/>
    <w:rsid w:val="003B7EDF"/>
    <w:rsid w:val="003C167F"/>
    <w:rsid w:val="003D25CB"/>
    <w:rsid w:val="003D576B"/>
    <w:rsid w:val="003D724E"/>
    <w:rsid w:val="003E5847"/>
    <w:rsid w:val="003F014F"/>
    <w:rsid w:val="003F6A20"/>
    <w:rsid w:val="00402D2C"/>
    <w:rsid w:val="0040332D"/>
    <w:rsid w:val="00415523"/>
    <w:rsid w:val="0042301C"/>
    <w:rsid w:val="00425294"/>
    <w:rsid w:val="00433474"/>
    <w:rsid w:val="004559AF"/>
    <w:rsid w:val="0046130F"/>
    <w:rsid w:val="0046228E"/>
    <w:rsid w:val="004651CB"/>
    <w:rsid w:val="004654A2"/>
    <w:rsid w:val="004708EF"/>
    <w:rsid w:val="00494761"/>
    <w:rsid w:val="00497ADC"/>
    <w:rsid w:val="004A5110"/>
    <w:rsid w:val="004B0379"/>
    <w:rsid w:val="004B73FE"/>
    <w:rsid w:val="004C2467"/>
    <w:rsid w:val="004E63CD"/>
    <w:rsid w:val="004E773E"/>
    <w:rsid w:val="004F03B6"/>
    <w:rsid w:val="0050639C"/>
    <w:rsid w:val="00522C45"/>
    <w:rsid w:val="005244B9"/>
    <w:rsid w:val="00526F0E"/>
    <w:rsid w:val="00551A33"/>
    <w:rsid w:val="00574814"/>
    <w:rsid w:val="00575A3F"/>
    <w:rsid w:val="00575D81"/>
    <w:rsid w:val="005A0023"/>
    <w:rsid w:val="005A1BA5"/>
    <w:rsid w:val="005A2EEF"/>
    <w:rsid w:val="005A48CA"/>
    <w:rsid w:val="005C6B5E"/>
    <w:rsid w:val="005D0D06"/>
    <w:rsid w:val="005E43FE"/>
    <w:rsid w:val="005E4594"/>
    <w:rsid w:val="005F418A"/>
    <w:rsid w:val="005F5ADB"/>
    <w:rsid w:val="006008BD"/>
    <w:rsid w:val="00602F2B"/>
    <w:rsid w:val="006128B2"/>
    <w:rsid w:val="006461B1"/>
    <w:rsid w:val="00670B20"/>
    <w:rsid w:val="006752EE"/>
    <w:rsid w:val="00675316"/>
    <w:rsid w:val="00681837"/>
    <w:rsid w:val="00697BFB"/>
    <w:rsid w:val="006B4208"/>
    <w:rsid w:val="006C4DDF"/>
    <w:rsid w:val="006E3919"/>
    <w:rsid w:val="00700444"/>
    <w:rsid w:val="00706807"/>
    <w:rsid w:val="007247EA"/>
    <w:rsid w:val="00726325"/>
    <w:rsid w:val="00734500"/>
    <w:rsid w:val="0073523F"/>
    <w:rsid w:val="00750756"/>
    <w:rsid w:val="007515AE"/>
    <w:rsid w:val="00757BB9"/>
    <w:rsid w:val="00766B91"/>
    <w:rsid w:val="00792B2A"/>
    <w:rsid w:val="00793882"/>
    <w:rsid w:val="007A7E46"/>
    <w:rsid w:val="007D0152"/>
    <w:rsid w:val="007D3A66"/>
    <w:rsid w:val="007D6528"/>
    <w:rsid w:val="007E5397"/>
    <w:rsid w:val="007E6EA9"/>
    <w:rsid w:val="007F00A6"/>
    <w:rsid w:val="007F33E9"/>
    <w:rsid w:val="007F5FC7"/>
    <w:rsid w:val="00805689"/>
    <w:rsid w:val="00820CE5"/>
    <w:rsid w:val="008420B0"/>
    <w:rsid w:val="00844E87"/>
    <w:rsid w:val="00876621"/>
    <w:rsid w:val="00894534"/>
    <w:rsid w:val="008B7395"/>
    <w:rsid w:val="008C18A5"/>
    <w:rsid w:val="008D5AB3"/>
    <w:rsid w:val="008E2D5E"/>
    <w:rsid w:val="008F2FA7"/>
    <w:rsid w:val="008F36B3"/>
    <w:rsid w:val="00910F34"/>
    <w:rsid w:val="00913C8D"/>
    <w:rsid w:val="0092251E"/>
    <w:rsid w:val="00935B9D"/>
    <w:rsid w:val="00943FCE"/>
    <w:rsid w:val="00956ACA"/>
    <w:rsid w:val="00966D98"/>
    <w:rsid w:val="009705D1"/>
    <w:rsid w:val="00983B44"/>
    <w:rsid w:val="00987097"/>
    <w:rsid w:val="00992E4B"/>
    <w:rsid w:val="009A5AF9"/>
    <w:rsid w:val="009B1616"/>
    <w:rsid w:val="009C487A"/>
    <w:rsid w:val="009D0093"/>
    <w:rsid w:val="009D1598"/>
    <w:rsid w:val="009E0B5E"/>
    <w:rsid w:val="009E5DE1"/>
    <w:rsid w:val="009F1ACC"/>
    <w:rsid w:val="009F2D73"/>
    <w:rsid w:val="00A05E31"/>
    <w:rsid w:val="00A05F36"/>
    <w:rsid w:val="00A141B1"/>
    <w:rsid w:val="00A1700F"/>
    <w:rsid w:val="00A40E0E"/>
    <w:rsid w:val="00A5265B"/>
    <w:rsid w:val="00A56802"/>
    <w:rsid w:val="00A57A8E"/>
    <w:rsid w:val="00A93CC5"/>
    <w:rsid w:val="00AB0482"/>
    <w:rsid w:val="00AC31D3"/>
    <w:rsid w:val="00AC3B03"/>
    <w:rsid w:val="00AC6FBB"/>
    <w:rsid w:val="00AD3839"/>
    <w:rsid w:val="00AF2EBC"/>
    <w:rsid w:val="00AF7E35"/>
    <w:rsid w:val="00B11D96"/>
    <w:rsid w:val="00B12FA0"/>
    <w:rsid w:val="00B21821"/>
    <w:rsid w:val="00B31457"/>
    <w:rsid w:val="00B31BD1"/>
    <w:rsid w:val="00B43BBD"/>
    <w:rsid w:val="00B57C46"/>
    <w:rsid w:val="00B63140"/>
    <w:rsid w:val="00B656B0"/>
    <w:rsid w:val="00B7064B"/>
    <w:rsid w:val="00B71012"/>
    <w:rsid w:val="00B85DBD"/>
    <w:rsid w:val="00B85F24"/>
    <w:rsid w:val="00B915DB"/>
    <w:rsid w:val="00BA7179"/>
    <w:rsid w:val="00BB6751"/>
    <w:rsid w:val="00BC7D8B"/>
    <w:rsid w:val="00BD2C65"/>
    <w:rsid w:val="00BE278F"/>
    <w:rsid w:val="00BE2CBE"/>
    <w:rsid w:val="00BE2DD3"/>
    <w:rsid w:val="00BF5E3D"/>
    <w:rsid w:val="00C03730"/>
    <w:rsid w:val="00C05818"/>
    <w:rsid w:val="00C063EE"/>
    <w:rsid w:val="00C206D3"/>
    <w:rsid w:val="00C404B6"/>
    <w:rsid w:val="00C50B84"/>
    <w:rsid w:val="00C56E83"/>
    <w:rsid w:val="00C57ABC"/>
    <w:rsid w:val="00C63637"/>
    <w:rsid w:val="00C72012"/>
    <w:rsid w:val="00C74449"/>
    <w:rsid w:val="00C873A6"/>
    <w:rsid w:val="00C96BDD"/>
    <w:rsid w:val="00CA22C1"/>
    <w:rsid w:val="00CA5C3D"/>
    <w:rsid w:val="00CB0950"/>
    <w:rsid w:val="00CB2803"/>
    <w:rsid w:val="00CC302E"/>
    <w:rsid w:val="00CD370C"/>
    <w:rsid w:val="00CD6D76"/>
    <w:rsid w:val="00CE6A03"/>
    <w:rsid w:val="00CF506A"/>
    <w:rsid w:val="00CF72CC"/>
    <w:rsid w:val="00D05127"/>
    <w:rsid w:val="00D101FE"/>
    <w:rsid w:val="00D1057B"/>
    <w:rsid w:val="00D127E9"/>
    <w:rsid w:val="00D200C5"/>
    <w:rsid w:val="00D200FC"/>
    <w:rsid w:val="00D24E54"/>
    <w:rsid w:val="00D3117C"/>
    <w:rsid w:val="00D4061A"/>
    <w:rsid w:val="00D47D79"/>
    <w:rsid w:val="00D47E38"/>
    <w:rsid w:val="00D50489"/>
    <w:rsid w:val="00D512D6"/>
    <w:rsid w:val="00D54866"/>
    <w:rsid w:val="00D67CEF"/>
    <w:rsid w:val="00D74F98"/>
    <w:rsid w:val="00D9362A"/>
    <w:rsid w:val="00DA1A31"/>
    <w:rsid w:val="00DA64D7"/>
    <w:rsid w:val="00DB0E5D"/>
    <w:rsid w:val="00DB6AE0"/>
    <w:rsid w:val="00DC0266"/>
    <w:rsid w:val="00DC1108"/>
    <w:rsid w:val="00DD58C3"/>
    <w:rsid w:val="00DE2AD5"/>
    <w:rsid w:val="00DF114B"/>
    <w:rsid w:val="00DF1CCF"/>
    <w:rsid w:val="00E00F98"/>
    <w:rsid w:val="00E02197"/>
    <w:rsid w:val="00E12177"/>
    <w:rsid w:val="00E30AA2"/>
    <w:rsid w:val="00E403AB"/>
    <w:rsid w:val="00E52175"/>
    <w:rsid w:val="00E66431"/>
    <w:rsid w:val="00E740F7"/>
    <w:rsid w:val="00E84932"/>
    <w:rsid w:val="00E86456"/>
    <w:rsid w:val="00EA663B"/>
    <w:rsid w:val="00EA741C"/>
    <w:rsid w:val="00EC5DBE"/>
    <w:rsid w:val="00EE0F9B"/>
    <w:rsid w:val="00EF6FC5"/>
    <w:rsid w:val="00EF799A"/>
    <w:rsid w:val="00F05139"/>
    <w:rsid w:val="00F15450"/>
    <w:rsid w:val="00F15CDC"/>
    <w:rsid w:val="00F20776"/>
    <w:rsid w:val="00F23DF9"/>
    <w:rsid w:val="00F438BC"/>
    <w:rsid w:val="00F45A70"/>
    <w:rsid w:val="00F4746D"/>
    <w:rsid w:val="00F476D4"/>
    <w:rsid w:val="00F76DB9"/>
    <w:rsid w:val="00FB15D1"/>
    <w:rsid w:val="00FB3161"/>
    <w:rsid w:val="00FC1D00"/>
    <w:rsid w:val="00FC3800"/>
    <w:rsid w:val="00FD2C2E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335F"/>
  <w15:chartTrackingRefBased/>
  <w15:docId w15:val="{CABF925A-23B4-4089-8120-1A05C4B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57B"/>
    <w:pPr>
      <w:spacing w:before="240" w:after="240" w:line="240" w:lineRule="auto"/>
      <w:ind w:left="357" w:hanging="357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6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6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64B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64B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Akapit normalny,List Paragraph,CW_Lista,2 heading,A_wyliczenie,K-P_odwolanie,maz_wyliczenie,opis dzialania,normalny tekst,Obiekt,BulletC,Akapit z listą31,NOWY,Akapit z listą32,Akapit z listą3"/>
    <w:basedOn w:val="Normalny"/>
    <w:link w:val="AkapitzlistZnak"/>
    <w:uiPriority w:val="34"/>
    <w:qFormat/>
    <w:rsid w:val="00B70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6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6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6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54A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654A2"/>
  </w:style>
  <w:style w:type="paragraph" w:styleId="Stopka">
    <w:name w:val="footer"/>
    <w:basedOn w:val="Normalny"/>
    <w:link w:val="StopkaZnak"/>
    <w:uiPriority w:val="99"/>
    <w:unhideWhenUsed/>
    <w:rsid w:val="004654A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654A2"/>
  </w:style>
  <w:style w:type="character" w:customStyle="1" w:styleId="AkapitzlistZnak">
    <w:name w:val="Akapit z listą Znak"/>
    <w:aliases w:val="L1 Znak,Numerowanie Znak,Akapit z listą5 Znak,Akapit normalny Znak,List Paragraph Znak,CW_Lista Znak,2 heading Znak,A_wyliczenie Znak,K-P_odwolanie Znak,maz_wyliczenie Znak,opis dzialania Znak,normalny tekst Znak,Obiekt Znak"/>
    <w:link w:val="Akapitzlist"/>
    <w:uiPriority w:val="34"/>
    <w:qFormat/>
    <w:locked/>
    <w:rsid w:val="002305D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551A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391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mailto:ryszardwojdak@kckkonin.pl" TargetMode="External"/><Relationship Id="rId1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ckkonin.pl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kckkonin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10" Type="http://schemas.openxmlformats.org/officeDocument/2006/relationships/hyperlink" Target="https://kckkonin.pl" TargetMode="External"/><Relationship Id="rId19" Type="http://schemas.openxmlformats.org/officeDocument/2006/relationships/hyperlink" Target="https://www.powiatgora.pl/files/9138/rozporzadzenie_parlamentu_europejskiego_i_rady_ue_rod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mailto:dariuszlis@kckkonin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8960-7593-47D8-997D-F74712B8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28</Pages>
  <Words>8269</Words>
  <Characters>49617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160</cp:revision>
  <cp:lastPrinted>2026-02-27T13:48:00Z</cp:lastPrinted>
  <dcterms:created xsi:type="dcterms:W3CDTF">2026-02-12T14:58:00Z</dcterms:created>
  <dcterms:modified xsi:type="dcterms:W3CDTF">2026-03-16T11:27:00Z</dcterms:modified>
</cp:coreProperties>
</file>